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62B1" w14:textId="77777777" w:rsidR="00C56268" w:rsidRDefault="00C56268" w:rsidP="00C56268">
      <w:pPr>
        <w:spacing w:line="259" w:lineRule="auto"/>
        <w:rPr>
          <w:rFonts w:ascii="Times New Roman" w:eastAsiaTheme="minorHAnsi" w:hAnsi="Times New Roman" w:cs="Times New Roman"/>
          <w:sz w:val="24"/>
          <w:szCs w:val="24"/>
        </w:rPr>
      </w:pPr>
    </w:p>
    <w:p w14:paraId="3002B806" w14:textId="203DE758" w:rsidR="004441B6" w:rsidRPr="00A41F09" w:rsidRDefault="00A41F09" w:rsidP="00A41F09">
      <w:pPr>
        <w:spacing w:line="259" w:lineRule="auto"/>
        <w:ind w:firstLine="720"/>
        <w:jc w:val="center"/>
        <w:rPr>
          <w:rFonts w:ascii="Times New Roman" w:eastAsiaTheme="minorHAnsi" w:hAnsi="Times New Roman" w:cs="Times New Roman"/>
          <w:b/>
          <w:bCs/>
          <w:sz w:val="24"/>
          <w:szCs w:val="24"/>
        </w:rPr>
      </w:pPr>
      <w:r w:rsidRPr="00A41F09">
        <w:rPr>
          <w:rFonts w:ascii="Times New Roman" w:eastAsiaTheme="minorHAnsi" w:hAnsi="Times New Roman" w:cs="Times New Roman"/>
          <w:b/>
          <w:bCs/>
          <w:sz w:val="24"/>
          <w:szCs w:val="24"/>
        </w:rPr>
        <w:t xml:space="preserve">HISTORY OF MENTAL HEALTH SYSTEM IN MONTANA </w:t>
      </w:r>
      <w:r w:rsidR="00840F48" w:rsidRPr="00A41F09">
        <w:rPr>
          <w:rStyle w:val="EndnoteReference"/>
          <w:rFonts w:ascii="Times New Roman" w:eastAsiaTheme="minorHAnsi" w:hAnsi="Times New Roman" w:cs="Times New Roman"/>
          <w:b/>
          <w:bCs/>
          <w:sz w:val="24"/>
          <w:szCs w:val="24"/>
        </w:rPr>
        <w:endnoteReference w:id="1"/>
      </w:r>
    </w:p>
    <w:p w14:paraId="1E9EB009" w14:textId="77777777" w:rsidR="004441B6" w:rsidRDefault="004441B6" w:rsidP="00C56268">
      <w:pPr>
        <w:spacing w:line="259" w:lineRule="auto"/>
        <w:rPr>
          <w:rFonts w:ascii="Times New Roman" w:eastAsiaTheme="minorHAnsi" w:hAnsi="Times New Roman" w:cs="Times New Roman"/>
          <w:sz w:val="24"/>
          <w:szCs w:val="24"/>
        </w:rPr>
      </w:pPr>
    </w:p>
    <w:p w14:paraId="07631F43" w14:textId="6D73ED0E" w:rsidR="004441B6" w:rsidRDefault="00E97D3A" w:rsidP="00C56268">
      <w:pPr>
        <w:spacing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1970s: Montana began deinstitutionalizing the mentally ill and </w:t>
      </w:r>
      <w:r w:rsidR="00BE652F">
        <w:rPr>
          <w:rFonts w:ascii="Times New Roman" w:eastAsiaTheme="minorHAnsi" w:hAnsi="Times New Roman" w:cs="Times New Roman"/>
          <w:sz w:val="24"/>
          <w:szCs w:val="24"/>
        </w:rPr>
        <w:t xml:space="preserve">intellectually developmentally disabled (IDD). </w:t>
      </w:r>
      <w:r w:rsidR="00840F48">
        <w:rPr>
          <w:rFonts w:ascii="Times New Roman" w:eastAsiaTheme="minorHAnsi" w:hAnsi="Times New Roman" w:cs="Times New Roman"/>
          <w:sz w:val="24"/>
          <w:szCs w:val="24"/>
        </w:rPr>
        <w:t>Before</w:t>
      </w:r>
      <w:r w:rsidR="00BE652F">
        <w:rPr>
          <w:rFonts w:ascii="Times New Roman" w:eastAsiaTheme="minorHAnsi" w:hAnsi="Times New Roman" w:cs="Times New Roman"/>
          <w:sz w:val="24"/>
          <w:szCs w:val="24"/>
        </w:rPr>
        <w:t xml:space="preserve"> the 1970s, the mentally ill and DD adults and children were treated in institutions across Montana. Warm Springs treated </w:t>
      </w:r>
      <w:r w:rsidR="00AD43E4">
        <w:rPr>
          <w:rFonts w:ascii="Times New Roman" w:eastAsiaTheme="minorHAnsi" w:hAnsi="Times New Roman" w:cs="Times New Roman"/>
          <w:sz w:val="24"/>
          <w:szCs w:val="24"/>
        </w:rPr>
        <w:t>the mentally ill; Boulder campus treated the IDD population, and children were sent to Galen</w:t>
      </w:r>
      <w:r w:rsidR="00375C8B">
        <w:rPr>
          <w:rFonts w:ascii="Times New Roman" w:eastAsiaTheme="minorHAnsi" w:hAnsi="Times New Roman" w:cs="Times New Roman"/>
          <w:sz w:val="24"/>
          <w:szCs w:val="24"/>
        </w:rPr>
        <w:t xml:space="preserve">. </w:t>
      </w:r>
    </w:p>
    <w:p w14:paraId="6A3A4514" w14:textId="77777777" w:rsidR="00375C8B" w:rsidRDefault="00375C8B" w:rsidP="00C56268">
      <w:pPr>
        <w:spacing w:line="259" w:lineRule="auto"/>
        <w:rPr>
          <w:rFonts w:ascii="Times New Roman" w:eastAsiaTheme="minorHAnsi" w:hAnsi="Times New Roman" w:cs="Times New Roman"/>
          <w:sz w:val="24"/>
          <w:szCs w:val="24"/>
        </w:rPr>
      </w:pPr>
    </w:p>
    <w:p w14:paraId="35D8D005" w14:textId="5B8863F6" w:rsidR="00375C8B" w:rsidRDefault="00375C8B" w:rsidP="00C56268">
      <w:pPr>
        <w:spacing w:line="259" w:lineRule="auto"/>
        <w:rPr>
          <w:rFonts w:ascii="Times New Roman" w:hAnsi="Times New Roman" w:cs="Times New Roman"/>
          <w:sz w:val="24"/>
          <w:szCs w:val="24"/>
        </w:rPr>
      </w:pPr>
      <w:r>
        <w:rPr>
          <w:rFonts w:ascii="Times New Roman" w:eastAsiaTheme="minorHAnsi" w:hAnsi="Times New Roman" w:cs="Times New Roman"/>
          <w:sz w:val="24"/>
          <w:szCs w:val="24"/>
        </w:rPr>
        <w:t>Mid-19702: Montana developed five Community Mental Health Centers and funded them to care for the mentally ill within the community</w:t>
      </w:r>
      <w:r w:rsidR="00E4646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E46469" w:rsidRPr="00695369">
        <w:rPr>
          <w:rFonts w:ascii="Times New Roman" w:hAnsi="Times New Roman" w:cs="Times New Roman"/>
          <w:sz w:val="24"/>
          <w:szCs w:val="24"/>
        </w:rPr>
        <w:t>Western MT Mental Health Center</w:t>
      </w:r>
      <w:r w:rsidR="006F5A4E" w:rsidRPr="00695369">
        <w:rPr>
          <w:rFonts w:ascii="Times New Roman" w:hAnsi="Times New Roman" w:cs="Times New Roman"/>
          <w:sz w:val="24"/>
          <w:szCs w:val="24"/>
        </w:rPr>
        <w:t>, Eastern Montana Community Mental Health Center (Miles City), South Central Community Mental Health Cente</w:t>
      </w:r>
      <w:r w:rsidR="00695369" w:rsidRPr="00695369">
        <w:rPr>
          <w:rFonts w:ascii="Times New Roman" w:hAnsi="Times New Roman" w:cs="Times New Roman"/>
          <w:sz w:val="24"/>
          <w:szCs w:val="24"/>
        </w:rPr>
        <w:t xml:space="preserve">r (Billings) and Center for Mental Health (Great Falls – now Many Rivers Whole Health). </w:t>
      </w:r>
      <w:r w:rsidR="00E46469" w:rsidRPr="00695369">
        <w:rPr>
          <w:rFonts w:ascii="Times New Roman" w:hAnsi="Times New Roman" w:cs="Times New Roman"/>
          <w:sz w:val="24"/>
          <w:szCs w:val="24"/>
        </w:rPr>
        <w:t xml:space="preserve"> </w:t>
      </w:r>
      <w:r w:rsidR="009D3FFA">
        <w:rPr>
          <w:rFonts w:ascii="Times New Roman" w:hAnsi="Times New Roman" w:cs="Times New Roman"/>
          <w:sz w:val="24"/>
          <w:szCs w:val="24"/>
        </w:rPr>
        <w:t xml:space="preserve">There was a fifth mental health center </w:t>
      </w:r>
      <w:r w:rsidR="003D666D">
        <w:rPr>
          <w:rFonts w:ascii="Times New Roman" w:hAnsi="Times New Roman" w:cs="Times New Roman"/>
          <w:sz w:val="24"/>
          <w:szCs w:val="24"/>
        </w:rPr>
        <w:t xml:space="preserve">in Bozeman </w:t>
      </w:r>
      <w:r w:rsidR="009D3FFA">
        <w:rPr>
          <w:rFonts w:ascii="Times New Roman" w:hAnsi="Times New Roman" w:cs="Times New Roman"/>
          <w:sz w:val="24"/>
          <w:szCs w:val="24"/>
        </w:rPr>
        <w:t>that closed and was absorbed by Western Montana Mental Health Center</w:t>
      </w:r>
      <w:r w:rsidR="003D666D">
        <w:rPr>
          <w:rFonts w:ascii="Times New Roman" w:hAnsi="Times New Roman" w:cs="Times New Roman"/>
          <w:sz w:val="24"/>
          <w:szCs w:val="24"/>
        </w:rPr>
        <w:t xml:space="preserve">. </w:t>
      </w:r>
    </w:p>
    <w:p w14:paraId="4D5AAC4F" w14:textId="77777777" w:rsidR="003D666D" w:rsidRDefault="003D666D" w:rsidP="00C56268">
      <w:pPr>
        <w:spacing w:line="259" w:lineRule="auto"/>
        <w:rPr>
          <w:rFonts w:ascii="Times New Roman" w:hAnsi="Times New Roman" w:cs="Times New Roman"/>
          <w:sz w:val="24"/>
          <w:szCs w:val="24"/>
        </w:rPr>
      </w:pPr>
    </w:p>
    <w:p w14:paraId="1DFC2098" w14:textId="2D64B82B" w:rsidR="003D666D" w:rsidRDefault="00D42FDD" w:rsidP="00C56268">
      <w:pPr>
        <w:spacing w:line="259" w:lineRule="auto"/>
        <w:rPr>
          <w:rFonts w:ascii="Times New Roman" w:hAnsi="Times New Roman" w:cs="Times New Roman"/>
          <w:sz w:val="24"/>
          <w:szCs w:val="24"/>
        </w:rPr>
      </w:pPr>
      <w:r>
        <w:rPr>
          <w:rFonts w:ascii="Times New Roman" w:hAnsi="Times New Roman" w:cs="Times New Roman"/>
          <w:sz w:val="24"/>
          <w:szCs w:val="24"/>
        </w:rPr>
        <w:t>1980s</w:t>
      </w:r>
      <w:r w:rsidR="00B25859">
        <w:rPr>
          <w:rFonts w:ascii="Times New Roman" w:hAnsi="Times New Roman" w:cs="Times New Roman"/>
          <w:sz w:val="24"/>
          <w:szCs w:val="24"/>
        </w:rPr>
        <w:t xml:space="preserve"> to Present</w:t>
      </w:r>
      <w:r>
        <w:rPr>
          <w:rFonts w:ascii="Times New Roman" w:hAnsi="Times New Roman" w:cs="Times New Roman"/>
          <w:sz w:val="24"/>
          <w:szCs w:val="24"/>
        </w:rPr>
        <w:t xml:space="preserve">: The five centers were unable to handle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Medicaid patients in Montana, so other state-approved Medicaid providers opened in most of the major cities to treat patients. Some of these specialized in mental health, some in substance use disorder (SUD) and some in IDD services. </w:t>
      </w:r>
    </w:p>
    <w:p w14:paraId="60D1D450" w14:textId="77777777" w:rsidR="00D42FDD" w:rsidRDefault="00D42FDD" w:rsidP="00C56268">
      <w:pPr>
        <w:spacing w:line="259" w:lineRule="auto"/>
        <w:rPr>
          <w:rFonts w:ascii="Times New Roman" w:hAnsi="Times New Roman" w:cs="Times New Roman"/>
          <w:sz w:val="24"/>
          <w:szCs w:val="24"/>
        </w:rPr>
      </w:pPr>
    </w:p>
    <w:p w14:paraId="40058184" w14:textId="3FB53083" w:rsidR="00D42FDD" w:rsidRDefault="00D42FDD" w:rsidP="00C56268">
      <w:pPr>
        <w:spacing w:line="259" w:lineRule="auto"/>
        <w:rPr>
          <w:rFonts w:ascii="Times New Roman" w:hAnsi="Times New Roman" w:cs="Times New Roman"/>
          <w:sz w:val="24"/>
          <w:szCs w:val="24"/>
        </w:rPr>
      </w:pPr>
      <w:r>
        <w:rPr>
          <w:rFonts w:ascii="Times New Roman" w:hAnsi="Times New Roman" w:cs="Times New Roman"/>
          <w:sz w:val="24"/>
          <w:szCs w:val="24"/>
        </w:rPr>
        <w:t>1997:</w:t>
      </w:r>
      <w:r w:rsidRPr="00253A7A">
        <w:rPr>
          <w:rFonts w:ascii="Times New Roman" w:hAnsi="Times New Roman" w:cs="Times New Roman"/>
          <w:sz w:val="24"/>
          <w:szCs w:val="24"/>
        </w:rPr>
        <w:t xml:space="preserve"> </w:t>
      </w:r>
      <w:r w:rsidR="00253A7A" w:rsidRPr="00253A7A">
        <w:rPr>
          <w:rFonts w:ascii="Times New Roman" w:hAnsi="Times New Roman" w:cs="Times New Roman"/>
          <w:sz w:val="24"/>
          <w:szCs w:val="24"/>
        </w:rPr>
        <w:t xml:space="preserve">In 1997, when the state adopted managed care to administer its mental health system, it </w:t>
      </w:r>
      <w:r w:rsidR="0003293C">
        <w:rPr>
          <w:rFonts w:ascii="Times New Roman" w:hAnsi="Times New Roman" w:cs="Times New Roman"/>
          <w:sz w:val="24"/>
          <w:szCs w:val="24"/>
        </w:rPr>
        <w:t>tried to require</w:t>
      </w:r>
      <w:r w:rsidR="00253A7A" w:rsidRPr="00253A7A">
        <w:rPr>
          <w:rFonts w:ascii="Times New Roman" w:hAnsi="Times New Roman" w:cs="Times New Roman"/>
          <w:sz w:val="24"/>
          <w:szCs w:val="24"/>
        </w:rPr>
        <w:t xml:space="preserve"> private psychiatrists and therapists to be more accountable for the services they provided to poor patients. Instead of serving patients and then sending the state a bill, private providers were forced to get permission from the managed care company before treating the patient.</w:t>
      </w:r>
      <w:r w:rsidR="00253A7A">
        <w:rPr>
          <w:rStyle w:val="EndnoteReference"/>
          <w:rFonts w:ascii="Times New Roman" w:hAnsi="Times New Roman" w:cs="Times New Roman"/>
          <w:sz w:val="24"/>
          <w:szCs w:val="24"/>
        </w:rPr>
        <w:endnoteReference w:id="2"/>
      </w:r>
    </w:p>
    <w:p w14:paraId="28F92C99" w14:textId="77777777" w:rsidR="008A4142" w:rsidRDefault="008A4142" w:rsidP="00C56268">
      <w:pPr>
        <w:spacing w:line="259" w:lineRule="auto"/>
        <w:rPr>
          <w:rFonts w:ascii="Times New Roman" w:hAnsi="Times New Roman" w:cs="Times New Roman"/>
          <w:sz w:val="24"/>
          <w:szCs w:val="24"/>
        </w:rPr>
      </w:pPr>
    </w:p>
    <w:p w14:paraId="75A1D308" w14:textId="77777777" w:rsidR="00E924C9" w:rsidRDefault="00B95682" w:rsidP="00C56268">
      <w:pPr>
        <w:spacing w:line="259" w:lineRule="auto"/>
        <w:rPr>
          <w:rFonts w:ascii="Times New Roman" w:hAnsi="Times New Roman" w:cs="Times New Roman"/>
          <w:sz w:val="24"/>
          <w:szCs w:val="24"/>
        </w:rPr>
      </w:pPr>
      <w:r>
        <w:rPr>
          <w:rFonts w:ascii="Times New Roman" w:hAnsi="Times New Roman" w:cs="Times New Roman"/>
          <w:sz w:val="24"/>
          <w:szCs w:val="24"/>
        </w:rPr>
        <w:t xml:space="preserve">1999: </w:t>
      </w:r>
      <w:r w:rsidR="008A4142">
        <w:rPr>
          <w:rFonts w:ascii="Times New Roman" w:hAnsi="Times New Roman" w:cs="Times New Roman"/>
          <w:sz w:val="24"/>
          <w:szCs w:val="24"/>
        </w:rPr>
        <w:t>Managed Care</w:t>
      </w:r>
      <w:r w:rsidR="00596F28">
        <w:rPr>
          <w:rFonts w:ascii="Times New Roman" w:hAnsi="Times New Roman" w:cs="Times New Roman"/>
          <w:sz w:val="24"/>
          <w:szCs w:val="24"/>
        </w:rPr>
        <w:t xml:space="preserve"> for Medicaid patients</w:t>
      </w:r>
      <w:r w:rsidR="008A4142">
        <w:rPr>
          <w:rFonts w:ascii="Times New Roman" w:hAnsi="Times New Roman" w:cs="Times New Roman"/>
          <w:sz w:val="24"/>
          <w:szCs w:val="24"/>
        </w:rPr>
        <w:t xml:space="preserve"> in Montana was ended by the Department of Public Health and Human Services in 1999 because so few providers were willing to take </w:t>
      </w:r>
      <w:r w:rsidR="00596F28">
        <w:rPr>
          <w:rFonts w:ascii="Times New Roman" w:hAnsi="Times New Roman" w:cs="Times New Roman"/>
          <w:sz w:val="24"/>
          <w:szCs w:val="24"/>
        </w:rPr>
        <w:t xml:space="preserve">Medicaid patients. </w:t>
      </w:r>
    </w:p>
    <w:p w14:paraId="4C8D16C0" w14:textId="77777777" w:rsidR="00E924C9" w:rsidRDefault="00E924C9" w:rsidP="00C56268">
      <w:pPr>
        <w:spacing w:line="259" w:lineRule="auto"/>
        <w:rPr>
          <w:rFonts w:ascii="Times New Roman" w:hAnsi="Times New Roman" w:cs="Times New Roman"/>
          <w:sz w:val="24"/>
          <w:szCs w:val="24"/>
        </w:rPr>
      </w:pPr>
    </w:p>
    <w:p w14:paraId="36EC0FC7" w14:textId="04370610" w:rsidR="008A4142" w:rsidRDefault="00E924C9" w:rsidP="00C56268">
      <w:pPr>
        <w:spacing w:line="259" w:lineRule="auto"/>
        <w:rPr>
          <w:rFonts w:ascii="Times New Roman" w:hAnsi="Times New Roman" w:cs="Times New Roman"/>
          <w:sz w:val="24"/>
          <w:szCs w:val="24"/>
        </w:rPr>
      </w:pPr>
      <w:r>
        <w:rPr>
          <w:rFonts w:ascii="Times New Roman" w:hAnsi="Times New Roman" w:cs="Times New Roman"/>
          <w:sz w:val="24"/>
          <w:szCs w:val="24"/>
        </w:rPr>
        <w:t xml:space="preserve">2000 to Present: </w:t>
      </w:r>
      <w:r w:rsidR="00B95682">
        <w:rPr>
          <w:rFonts w:ascii="Times New Roman" w:hAnsi="Times New Roman" w:cs="Times New Roman"/>
          <w:sz w:val="24"/>
          <w:szCs w:val="24"/>
        </w:rPr>
        <w:t xml:space="preserve">Montana returned to a fee-for-service </w:t>
      </w:r>
      <w:r w:rsidR="009566DB">
        <w:rPr>
          <w:rFonts w:ascii="Times New Roman" w:hAnsi="Times New Roman" w:cs="Times New Roman"/>
          <w:sz w:val="24"/>
          <w:szCs w:val="24"/>
        </w:rPr>
        <w:t xml:space="preserve">(FFS) </w:t>
      </w:r>
      <w:r w:rsidR="00B95682">
        <w:rPr>
          <w:rFonts w:ascii="Times New Roman" w:hAnsi="Times New Roman" w:cs="Times New Roman"/>
          <w:sz w:val="24"/>
          <w:szCs w:val="24"/>
        </w:rPr>
        <w:t xml:space="preserve">model which is currently only operated by five states across the U.S. In the FFS model, providers bill only for approved services and </w:t>
      </w:r>
      <w:r w:rsidR="009566DB">
        <w:rPr>
          <w:rFonts w:ascii="Times New Roman" w:hAnsi="Times New Roman" w:cs="Times New Roman"/>
          <w:sz w:val="24"/>
          <w:szCs w:val="24"/>
        </w:rPr>
        <w:t xml:space="preserve">cannot bill for overhead services. At the same time, Federally Qualified Health Centers (FQHCs) are paid on a perspective payments system (PPS) that provides a larger bundled payment to cover the service and overhead, i.e., nursing care, case management, </w:t>
      </w:r>
      <w:r w:rsidR="00A7351A">
        <w:rPr>
          <w:rFonts w:ascii="Times New Roman" w:hAnsi="Times New Roman" w:cs="Times New Roman"/>
          <w:sz w:val="24"/>
          <w:szCs w:val="24"/>
        </w:rPr>
        <w:t xml:space="preserve">receptionist, pharmacy, etc. </w:t>
      </w:r>
    </w:p>
    <w:p w14:paraId="4E8FAEAB" w14:textId="77777777" w:rsidR="00A7351A" w:rsidRDefault="00A7351A" w:rsidP="00C56268">
      <w:pPr>
        <w:spacing w:line="259" w:lineRule="auto"/>
        <w:rPr>
          <w:rFonts w:ascii="Times New Roman" w:hAnsi="Times New Roman" w:cs="Times New Roman"/>
          <w:sz w:val="24"/>
          <w:szCs w:val="24"/>
        </w:rPr>
      </w:pPr>
    </w:p>
    <w:p w14:paraId="437E157F" w14:textId="5D6BBDBB" w:rsidR="00A7351A" w:rsidRDefault="00A7351A" w:rsidP="00C56268">
      <w:pPr>
        <w:spacing w:line="259" w:lineRule="auto"/>
        <w:rPr>
          <w:rFonts w:ascii="Times New Roman" w:hAnsi="Times New Roman" w:cs="Times New Roman"/>
          <w:sz w:val="24"/>
          <w:szCs w:val="24"/>
        </w:rPr>
      </w:pPr>
      <w:r>
        <w:rPr>
          <w:rFonts w:ascii="Times New Roman" w:hAnsi="Times New Roman" w:cs="Times New Roman"/>
          <w:sz w:val="24"/>
          <w:szCs w:val="24"/>
        </w:rPr>
        <w:t>For example, if you see a therapist at an FQHC (community health center like Riverstone), Medicaid will pay a PPS rate</w:t>
      </w:r>
      <w:r w:rsidR="0076795C">
        <w:rPr>
          <w:rFonts w:ascii="Times New Roman" w:hAnsi="Times New Roman" w:cs="Times New Roman"/>
          <w:sz w:val="24"/>
          <w:szCs w:val="24"/>
        </w:rPr>
        <w:t xml:space="preserve"> that covers </w:t>
      </w:r>
      <w:proofErr w:type="gramStart"/>
      <w:r w:rsidR="0076795C">
        <w:rPr>
          <w:rFonts w:ascii="Times New Roman" w:hAnsi="Times New Roman" w:cs="Times New Roman"/>
          <w:sz w:val="24"/>
          <w:szCs w:val="24"/>
        </w:rPr>
        <w:t>all of</w:t>
      </w:r>
      <w:proofErr w:type="gramEnd"/>
      <w:r w:rsidR="0076795C">
        <w:rPr>
          <w:rFonts w:ascii="Times New Roman" w:hAnsi="Times New Roman" w:cs="Times New Roman"/>
          <w:sz w:val="24"/>
          <w:szCs w:val="24"/>
        </w:rPr>
        <w:t xml:space="preserve"> the services that you receive and the cost of providing those services to you. </w:t>
      </w:r>
    </w:p>
    <w:p w14:paraId="01CB6237" w14:textId="77777777" w:rsidR="00D236BB" w:rsidRDefault="00D236BB" w:rsidP="00C56268">
      <w:pPr>
        <w:spacing w:line="259" w:lineRule="auto"/>
        <w:rPr>
          <w:rFonts w:ascii="Times New Roman" w:hAnsi="Times New Roman" w:cs="Times New Roman"/>
          <w:sz w:val="24"/>
          <w:szCs w:val="24"/>
        </w:rPr>
      </w:pPr>
    </w:p>
    <w:p w14:paraId="3CF6E8C1" w14:textId="1FFED965" w:rsidR="00D236BB" w:rsidRDefault="00D236BB" w:rsidP="00C56268">
      <w:pPr>
        <w:spacing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For </w:t>
      </w:r>
      <w:r w:rsidR="00CD388E">
        <w:rPr>
          <w:rFonts w:ascii="Times New Roman" w:hAnsi="Times New Roman" w:cs="Times New Roman"/>
          <w:sz w:val="24"/>
          <w:szCs w:val="24"/>
        </w:rPr>
        <w:t xml:space="preserve">Medicaid FFS providers will receive only the cost of the service they are providing, i.e., $92 for a 50-minute therapy appointment and nothing for the overhead of providing that care. </w:t>
      </w:r>
    </w:p>
    <w:p w14:paraId="428EFECD" w14:textId="77777777" w:rsidR="00CD388E" w:rsidRDefault="00CD388E" w:rsidP="00C56268">
      <w:pPr>
        <w:spacing w:line="259" w:lineRule="auto"/>
        <w:rPr>
          <w:rFonts w:ascii="Times New Roman" w:hAnsi="Times New Roman" w:cs="Times New Roman"/>
          <w:sz w:val="24"/>
          <w:szCs w:val="24"/>
        </w:rPr>
      </w:pPr>
    </w:p>
    <w:p w14:paraId="47E5A0EA" w14:textId="10CF7E11" w:rsidR="00CD388E" w:rsidRDefault="00F31069" w:rsidP="00C56268">
      <w:pPr>
        <w:spacing w:line="259" w:lineRule="auto"/>
        <w:rPr>
          <w:rFonts w:ascii="Times New Roman" w:hAnsi="Times New Roman" w:cs="Times New Roman"/>
          <w:sz w:val="24"/>
          <w:szCs w:val="24"/>
        </w:rPr>
      </w:pPr>
      <w:r>
        <w:rPr>
          <w:rFonts w:ascii="Times New Roman" w:hAnsi="Times New Roman" w:cs="Times New Roman"/>
          <w:sz w:val="24"/>
          <w:szCs w:val="24"/>
        </w:rPr>
        <w:t xml:space="preserve">The Medicaid FFS rates have declined over the past 20 years and many providers have gone out of business unable to compete with hospitals or FQHCs. </w:t>
      </w:r>
    </w:p>
    <w:p w14:paraId="6CB87A0D" w14:textId="77777777" w:rsidR="00596F28" w:rsidRDefault="00596F28" w:rsidP="00C56268">
      <w:pPr>
        <w:spacing w:line="259" w:lineRule="auto"/>
        <w:rPr>
          <w:rFonts w:ascii="Times New Roman" w:hAnsi="Times New Roman" w:cs="Times New Roman"/>
          <w:sz w:val="24"/>
          <w:szCs w:val="24"/>
        </w:rPr>
      </w:pPr>
    </w:p>
    <w:p w14:paraId="37B140AE" w14:textId="4A0AFB70" w:rsidR="00596F28" w:rsidRDefault="00871D6C" w:rsidP="00C56268">
      <w:pPr>
        <w:spacing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For the past several decades, FQHCs have seen about </w:t>
      </w:r>
      <w:r w:rsidR="000C2784">
        <w:rPr>
          <w:rFonts w:ascii="Times New Roman" w:eastAsiaTheme="minorHAnsi" w:hAnsi="Times New Roman" w:cs="Times New Roman"/>
          <w:sz w:val="24"/>
          <w:szCs w:val="24"/>
        </w:rPr>
        <w:t>7</w:t>
      </w:r>
      <w:r>
        <w:rPr>
          <w:rFonts w:ascii="Times New Roman" w:eastAsiaTheme="minorHAnsi" w:hAnsi="Times New Roman" w:cs="Times New Roman"/>
          <w:sz w:val="24"/>
          <w:szCs w:val="24"/>
        </w:rPr>
        <w:t xml:space="preserve">0% of the mentally ill and SUD patients. These patients have less severe </w:t>
      </w:r>
      <w:r w:rsidR="000C2784">
        <w:rPr>
          <w:rFonts w:ascii="Times New Roman" w:eastAsiaTheme="minorHAnsi" w:hAnsi="Times New Roman" w:cs="Times New Roman"/>
          <w:sz w:val="24"/>
          <w:szCs w:val="24"/>
        </w:rPr>
        <w:t xml:space="preserve">illness and can be treated by their primary care doctor and a therapist. </w:t>
      </w:r>
      <w:r w:rsidR="00326357">
        <w:rPr>
          <w:rFonts w:ascii="Times New Roman" w:eastAsiaTheme="minorHAnsi" w:hAnsi="Times New Roman" w:cs="Times New Roman"/>
          <w:sz w:val="24"/>
          <w:szCs w:val="24"/>
        </w:rPr>
        <w:t xml:space="preserve">This is </w:t>
      </w:r>
      <w:proofErr w:type="gramStart"/>
      <w:r w:rsidR="00326357">
        <w:rPr>
          <w:rFonts w:ascii="Times New Roman" w:eastAsiaTheme="minorHAnsi" w:hAnsi="Times New Roman" w:cs="Times New Roman"/>
          <w:sz w:val="24"/>
          <w:szCs w:val="24"/>
        </w:rPr>
        <w:t>similar to</w:t>
      </w:r>
      <w:proofErr w:type="gramEnd"/>
      <w:r w:rsidR="00326357">
        <w:rPr>
          <w:rFonts w:ascii="Times New Roman" w:eastAsiaTheme="minorHAnsi" w:hAnsi="Times New Roman" w:cs="Times New Roman"/>
          <w:sz w:val="24"/>
          <w:szCs w:val="24"/>
        </w:rPr>
        <w:t xml:space="preserve"> having hypertension and having your primary care physician treat your hypertension. You </w:t>
      </w:r>
      <w:r w:rsidR="001D0290">
        <w:rPr>
          <w:rFonts w:ascii="Times New Roman" w:eastAsiaTheme="minorHAnsi" w:hAnsi="Times New Roman" w:cs="Times New Roman"/>
          <w:sz w:val="24"/>
          <w:szCs w:val="24"/>
        </w:rPr>
        <w:t xml:space="preserve">will only </w:t>
      </w:r>
      <w:r w:rsidR="00326357">
        <w:rPr>
          <w:rFonts w:ascii="Times New Roman" w:eastAsiaTheme="minorHAnsi" w:hAnsi="Times New Roman" w:cs="Times New Roman"/>
          <w:sz w:val="24"/>
          <w:szCs w:val="24"/>
        </w:rPr>
        <w:t xml:space="preserve">need a referral to a specialist </w:t>
      </w:r>
      <w:r w:rsidR="001D0290">
        <w:rPr>
          <w:rFonts w:ascii="Times New Roman" w:eastAsiaTheme="minorHAnsi" w:hAnsi="Times New Roman" w:cs="Times New Roman"/>
          <w:sz w:val="24"/>
          <w:szCs w:val="24"/>
        </w:rPr>
        <w:t>if</w:t>
      </w:r>
      <w:r w:rsidR="00326357">
        <w:rPr>
          <w:rFonts w:ascii="Times New Roman" w:eastAsiaTheme="minorHAnsi" w:hAnsi="Times New Roman" w:cs="Times New Roman"/>
          <w:sz w:val="24"/>
          <w:szCs w:val="24"/>
        </w:rPr>
        <w:t xml:space="preserve"> your illness </w:t>
      </w:r>
      <w:r w:rsidR="001D0290">
        <w:rPr>
          <w:rFonts w:ascii="Times New Roman" w:eastAsiaTheme="minorHAnsi" w:hAnsi="Times New Roman" w:cs="Times New Roman"/>
          <w:sz w:val="24"/>
          <w:szCs w:val="24"/>
        </w:rPr>
        <w:t xml:space="preserve">gets worse. </w:t>
      </w:r>
    </w:p>
    <w:p w14:paraId="5FF5A1A9" w14:textId="77777777" w:rsidR="001D0290" w:rsidRDefault="001D0290" w:rsidP="00C56268">
      <w:pPr>
        <w:spacing w:line="259" w:lineRule="auto"/>
        <w:rPr>
          <w:rFonts w:ascii="Times New Roman" w:eastAsiaTheme="minorHAnsi" w:hAnsi="Times New Roman" w:cs="Times New Roman"/>
          <w:sz w:val="24"/>
          <w:szCs w:val="24"/>
        </w:rPr>
      </w:pPr>
    </w:p>
    <w:p w14:paraId="5F9D3F64" w14:textId="77777777" w:rsidR="002D5D1B" w:rsidRDefault="001D0290" w:rsidP="00C56268">
      <w:pPr>
        <w:spacing w:line="259" w:lineRule="auto"/>
        <w:rPr>
          <w:rFonts w:ascii="Times New Roman" w:hAnsi="Times New Roman" w:cs="Times New Roman"/>
          <w:color w:val="000000"/>
          <w:sz w:val="24"/>
          <w:szCs w:val="24"/>
        </w:rPr>
      </w:pPr>
      <w:r>
        <w:rPr>
          <w:rFonts w:ascii="Times New Roman" w:eastAsiaTheme="minorHAnsi" w:hAnsi="Times New Roman" w:cs="Times New Roman"/>
          <w:sz w:val="24"/>
          <w:szCs w:val="24"/>
        </w:rPr>
        <w:t>Thirty percent of the adults have a Serious Mental Illness (SMI)</w:t>
      </w:r>
      <w:r w:rsidR="00325C34">
        <w:rPr>
          <w:rFonts w:ascii="Times New Roman" w:eastAsiaTheme="minorHAnsi" w:hAnsi="Times New Roman" w:cs="Times New Roman"/>
          <w:sz w:val="24"/>
          <w:szCs w:val="24"/>
        </w:rPr>
        <w:t xml:space="preserve">. </w:t>
      </w:r>
      <w:r w:rsidR="009F418F" w:rsidRPr="009F418F">
        <w:rPr>
          <w:rFonts w:ascii="Times New Roman" w:hAnsi="Times New Roman" w:cs="Times New Roman"/>
          <w:color w:val="000000"/>
          <w:sz w:val="24"/>
          <w:szCs w:val="24"/>
        </w:rPr>
        <w:t>SMI is a small subset of the 300 mental illnesses listed in The Diagnostic and Statistical Manual of Mental Disorders (DSM). SMI includes disorders such as bipolar disorder, major depressive disorder, schizophrenia, and schizoaffective disorder.</w:t>
      </w:r>
      <w:r w:rsidR="009F418F">
        <w:rPr>
          <w:rStyle w:val="EndnoteReference"/>
          <w:rFonts w:ascii="Times New Roman" w:hAnsi="Times New Roman" w:cs="Times New Roman"/>
          <w:color w:val="000000"/>
          <w:sz w:val="24"/>
          <w:szCs w:val="24"/>
        </w:rPr>
        <w:endnoteReference w:id="3"/>
      </w:r>
      <w:r w:rsidR="00DF7FF8">
        <w:rPr>
          <w:rFonts w:ascii="Times New Roman" w:hAnsi="Times New Roman" w:cs="Times New Roman"/>
          <w:color w:val="000000"/>
          <w:sz w:val="24"/>
          <w:szCs w:val="24"/>
        </w:rPr>
        <w:t xml:space="preserve"> </w:t>
      </w:r>
    </w:p>
    <w:p w14:paraId="412135F7" w14:textId="77777777" w:rsidR="002D5D1B" w:rsidRDefault="002D5D1B" w:rsidP="00C56268">
      <w:pPr>
        <w:spacing w:line="259" w:lineRule="auto"/>
        <w:rPr>
          <w:rFonts w:ascii="Times New Roman" w:hAnsi="Times New Roman" w:cs="Times New Roman"/>
          <w:color w:val="000000"/>
          <w:sz w:val="24"/>
          <w:szCs w:val="24"/>
        </w:rPr>
      </w:pPr>
    </w:p>
    <w:p w14:paraId="6C6323E2" w14:textId="0CFAAC83" w:rsidR="00D42D59" w:rsidRDefault="00D42D59" w:rsidP="00C56268">
      <w:pPr>
        <w:spacing w:line="259" w:lineRule="auto"/>
        <w:rPr>
          <w:rFonts w:ascii="Times New Roman" w:hAnsi="Times New Roman" w:cs="Times New Roman"/>
          <w:color w:val="000000"/>
          <w:sz w:val="24"/>
          <w:szCs w:val="24"/>
        </w:rPr>
      </w:pPr>
      <w:r w:rsidRPr="00D42D59">
        <w:rPr>
          <w:rFonts w:ascii="Times New Roman" w:hAnsi="Times New Roman" w:cs="Times New Roman"/>
          <w:color w:val="000000"/>
          <w:sz w:val="24"/>
          <w:szCs w:val="24"/>
        </w:rPr>
        <w:t xml:space="preserve">Children with Severe Emotional Disturbance (SED) are persons who are under the age of 18, who have had a diagnosable mental, </w:t>
      </w:r>
      <w:r w:rsidR="008C222D" w:rsidRPr="00D42D59">
        <w:rPr>
          <w:rFonts w:ascii="Times New Roman" w:hAnsi="Times New Roman" w:cs="Times New Roman"/>
          <w:color w:val="000000"/>
          <w:sz w:val="24"/>
          <w:szCs w:val="24"/>
        </w:rPr>
        <w:t>behavioral,</w:t>
      </w:r>
      <w:r w:rsidRPr="00D42D59">
        <w:rPr>
          <w:rFonts w:ascii="Times New Roman" w:hAnsi="Times New Roman" w:cs="Times New Roman"/>
          <w:color w:val="000000"/>
          <w:sz w:val="24"/>
          <w:szCs w:val="24"/>
        </w:rPr>
        <w:t xml:space="preserve"> or emotional disorder of sufficient duration to meet diagnostic criteria specified within DSM-V, that resulted in functional impairment which substantially interferes with or limits the child’s role or functioning in family, </w:t>
      </w:r>
      <w:proofErr w:type="gramStart"/>
      <w:r w:rsidRPr="00D42D59">
        <w:rPr>
          <w:rFonts w:ascii="Times New Roman" w:hAnsi="Times New Roman" w:cs="Times New Roman"/>
          <w:color w:val="000000"/>
          <w:sz w:val="24"/>
          <w:szCs w:val="24"/>
        </w:rPr>
        <w:t>school</w:t>
      </w:r>
      <w:proofErr w:type="gramEnd"/>
      <w:r w:rsidRPr="00D42D59">
        <w:rPr>
          <w:rFonts w:ascii="Times New Roman" w:hAnsi="Times New Roman" w:cs="Times New Roman"/>
          <w:color w:val="000000"/>
          <w:sz w:val="24"/>
          <w:szCs w:val="24"/>
        </w:rPr>
        <w:t xml:space="preserve"> or community activities.</w:t>
      </w:r>
      <w:r>
        <w:rPr>
          <w:rStyle w:val="EndnoteReference"/>
          <w:rFonts w:ascii="Times New Roman" w:hAnsi="Times New Roman" w:cs="Times New Roman"/>
          <w:color w:val="000000"/>
          <w:sz w:val="24"/>
          <w:szCs w:val="24"/>
        </w:rPr>
        <w:endnoteReference w:id="4"/>
      </w:r>
    </w:p>
    <w:p w14:paraId="59477EB1" w14:textId="77777777" w:rsidR="008C222D" w:rsidRDefault="008C222D" w:rsidP="00C56268">
      <w:pPr>
        <w:spacing w:line="259" w:lineRule="auto"/>
        <w:rPr>
          <w:rFonts w:ascii="Times New Roman" w:hAnsi="Times New Roman" w:cs="Times New Roman"/>
          <w:color w:val="000000"/>
          <w:sz w:val="24"/>
          <w:szCs w:val="24"/>
        </w:rPr>
      </w:pPr>
    </w:p>
    <w:p w14:paraId="33270BFE" w14:textId="19BDBF3B" w:rsidR="008C222D" w:rsidRDefault="008C222D" w:rsidP="00C56268">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SMI adults and SED children are primarily treated by the Medicaid state-approved agencies</w:t>
      </w:r>
      <w:r w:rsidR="00D96596">
        <w:rPr>
          <w:rFonts w:ascii="Times New Roman" w:hAnsi="Times New Roman" w:cs="Times New Roman"/>
          <w:color w:val="000000"/>
          <w:sz w:val="24"/>
          <w:szCs w:val="24"/>
        </w:rPr>
        <w:t xml:space="preserve"> within Montana who are paid on the FFS system. </w:t>
      </w:r>
    </w:p>
    <w:p w14:paraId="7400B858" w14:textId="77777777" w:rsidR="00D96596" w:rsidRDefault="00D96596" w:rsidP="00C56268">
      <w:pPr>
        <w:spacing w:line="259" w:lineRule="auto"/>
        <w:rPr>
          <w:rFonts w:ascii="Times New Roman" w:hAnsi="Times New Roman" w:cs="Times New Roman"/>
          <w:color w:val="000000"/>
          <w:sz w:val="24"/>
          <w:szCs w:val="24"/>
        </w:rPr>
      </w:pPr>
    </w:p>
    <w:p w14:paraId="128C2AE9" w14:textId="77777777" w:rsidR="00C1442B" w:rsidRDefault="00A72186" w:rsidP="00C56268">
      <w:pPr>
        <w:spacing w:line="259" w:lineRule="auto"/>
        <w:rPr>
          <w:rFonts w:ascii="Times New Roman" w:hAnsi="Times New Roman" w:cs="Times New Roman"/>
          <w:sz w:val="24"/>
          <w:szCs w:val="24"/>
        </w:rPr>
      </w:pPr>
      <w:r>
        <w:rPr>
          <w:rFonts w:ascii="Times New Roman" w:hAnsi="Times New Roman" w:cs="Times New Roman"/>
          <w:color w:val="000000"/>
          <w:sz w:val="24"/>
          <w:szCs w:val="24"/>
        </w:rPr>
        <w:t xml:space="preserve">2017-2018: </w:t>
      </w:r>
      <w:r w:rsidR="001607A8" w:rsidRPr="001607A8">
        <w:rPr>
          <w:rFonts w:ascii="Times New Roman" w:hAnsi="Times New Roman" w:cs="Times New Roman"/>
          <w:sz w:val="24"/>
          <w:szCs w:val="24"/>
        </w:rPr>
        <w:t xml:space="preserve">Shifting state revenues in 2017 and 2018 led to a series of budget changes in the 2019 biennium, due to action by both the Legislature and the governor. State agencies experienced cuts to their general fund budgets in the first year of the two-year budget period and planned for further cuts in the second year. However, agencies saw their funds restored in the second year of the biennium when the revenue situation improved. The budget cuts affected both the adult and children's mental health systems during Fiscal Year 2018, which began on July 1, 2017, and ended on June 30, 2018. </w:t>
      </w:r>
    </w:p>
    <w:p w14:paraId="6D459DEA" w14:textId="77777777" w:rsidR="00C1442B" w:rsidRDefault="00C1442B" w:rsidP="00C56268">
      <w:pPr>
        <w:spacing w:line="259" w:lineRule="auto"/>
        <w:rPr>
          <w:rFonts w:ascii="Times New Roman" w:hAnsi="Times New Roman" w:cs="Times New Roman"/>
          <w:sz w:val="24"/>
          <w:szCs w:val="24"/>
        </w:rPr>
      </w:pPr>
    </w:p>
    <w:p w14:paraId="3AB216A5" w14:textId="22C8121F" w:rsidR="00D96596" w:rsidRDefault="001607A8" w:rsidP="00C56268">
      <w:pPr>
        <w:spacing w:line="259" w:lineRule="auto"/>
        <w:rPr>
          <w:rFonts w:ascii="Times New Roman" w:hAnsi="Times New Roman" w:cs="Times New Roman"/>
          <w:sz w:val="24"/>
          <w:szCs w:val="24"/>
        </w:rPr>
      </w:pPr>
      <w:r w:rsidRPr="00C1442B">
        <w:rPr>
          <w:rFonts w:ascii="Times New Roman" w:hAnsi="Times New Roman" w:cs="Times New Roman"/>
          <w:b/>
          <w:bCs/>
          <w:sz w:val="24"/>
          <w:szCs w:val="24"/>
        </w:rPr>
        <w:t xml:space="preserve">When the budget for the Department of Public Health and Human Services (DPHHS) was restored to its original appropriation for FY 2019, some but not </w:t>
      </w:r>
      <w:proofErr w:type="gramStart"/>
      <w:r w:rsidRPr="00C1442B">
        <w:rPr>
          <w:rFonts w:ascii="Times New Roman" w:hAnsi="Times New Roman" w:cs="Times New Roman"/>
          <w:b/>
          <w:bCs/>
          <w:sz w:val="24"/>
          <w:szCs w:val="24"/>
        </w:rPr>
        <w:t>all of</w:t>
      </w:r>
      <w:proofErr w:type="gramEnd"/>
      <w:r w:rsidRPr="00C1442B">
        <w:rPr>
          <w:rFonts w:ascii="Times New Roman" w:hAnsi="Times New Roman" w:cs="Times New Roman"/>
          <w:b/>
          <w:bCs/>
          <w:sz w:val="24"/>
          <w:szCs w:val="24"/>
        </w:rPr>
        <w:t xml:space="preserve"> the mental health cuts were reversed. </w:t>
      </w:r>
      <w:r w:rsidRPr="001607A8">
        <w:rPr>
          <w:rFonts w:ascii="Times New Roman" w:hAnsi="Times New Roman" w:cs="Times New Roman"/>
          <w:sz w:val="24"/>
          <w:szCs w:val="24"/>
        </w:rPr>
        <w:t>FY 2019 began on July 1, 2018, and ended on June 30, 2019. The timeline below shows the key events behind the budget changes of that biennium.</w:t>
      </w:r>
      <w:r w:rsidR="00C1442B">
        <w:rPr>
          <w:rStyle w:val="EndnoteReference"/>
          <w:rFonts w:ascii="Times New Roman" w:hAnsi="Times New Roman" w:cs="Times New Roman"/>
          <w:sz w:val="24"/>
          <w:szCs w:val="24"/>
        </w:rPr>
        <w:endnoteReference w:id="5"/>
      </w:r>
    </w:p>
    <w:p w14:paraId="71ECFE07" w14:textId="77777777" w:rsidR="001607A8" w:rsidRDefault="001607A8" w:rsidP="00C56268">
      <w:pPr>
        <w:spacing w:line="259" w:lineRule="auto"/>
        <w:rPr>
          <w:rFonts w:ascii="Times New Roman" w:hAnsi="Times New Roman" w:cs="Times New Roman"/>
          <w:sz w:val="24"/>
          <w:szCs w:val="24"/>
        </w:rPr>
      </w:pPr>
    </w:p>
    <w:p w14:paraId="148942B5" w14:textId="77777777" w:rsidR="00136E54" w:rsidRDefault="00136E54" w:rsidP="00C56268">
      <w:pPr>
        <w:spacing w:line="259" w:lineRule="auto"/>
        <w:rPr>
          <w:rFonts w:ascii="Times New Roman" w:hAnsi="Times New Roman" w:cs="Times New Roman"/>
          <w:color w:val="000000"/>
          <w:sz w:val="24"/>
          <w:szCs w:val="24"/>
        </w:rPr>
      </w:pPr>
    </w:p>
    <w:p w14:paraId="15E81BE7" w14:textId="77777777" w:rsidR="00136E54" w:rsidRDefault="00136E54" w:rsidP="00C56268">
      <w:pPr>
        <w:spacing w:line="259" w:lineRule="auto"/>
        <w:rPr>
          <w:rFonts w:ascii="Times New Roman" w:hAnsi="Times New Roman" w:cs="Times New Roman"/>
          <w:color w:val="000000"/>
          <w:sz w:val="24"/>
          <w:szCs w:val="24"/>
        </w:rPr>
      </w:pPr>
    </w:p>
    <w:p w14:paraId="348D1F3A" w14:textId="77777777" w:rsidR="00136E54" w:rsidRDefault="00136E54" w:rsidP="00C56268">
      <w:pPr>
        <w:spacing w:line="259" w:lineRule="auto"/>
        <w:rPr>
          <w:rFonts w:ascii="Times New Roman" w:hAnsi="Times New Roman" w:cs="Times New Roman"/>
          <w:color w:val="000000"/>
          <w:sz w:val="24"/>
          <w:szCs w:val="24"/>
        </w:rPr>
      </w:pPr>
    </w:p>
    <w:p w14:paraId="3840748B" w14:textId="77777777" w:rsidR="00136E54" w:rsidRDefault="00136E54" w:rsidP="00C56268">
      <w:pPr>
        <w:spacing w:line="259" w:lineRule="auto"/>
        <w:rPr>
          <w:rFonts w:ascii="Times New Roman" w:hAnsi="Times New Roman" w:cs="Times New Roman"/>
          <w:color w:val="000000"/>
          <w:sz w:val="24"/>
          <w:szCs w:val="24"/>
        </w:rPr>
      </w:pPr>
    </w:p>
    <w:p w14:paraId="3EA32A5E" w14:textId="77777777" w:rsidR="00136E54" w:rsidRDefault="00136E54" w:rsidP="00C56268">
      <w:pPr>
        <w:spacing w:line="259" w:lineRule="auto"/>
        <w:rPr>
          <w:rFonts w:ascii="Times New Roman" w:hAnsi="Times New Roman" w:cs="Times New Roman"/>
          <w:color w:val="000000"/>
          <w:sz w:val="24"/>
          <w:szCs w:val="24"/>
        </w:rPr>
      </w:pPr>
    </w:p>
    <w:p w14:paraId="6E88FF07" w14:textId="149D3523" w:rsidR="001607A8" w:rsidRDefault="00FD43C5" w:rsidP="00C56268">
      <w:pPr>
        <w:spacing w:line="259" w:lineRule="auto"/>
        <w:rPr>
          <w:rFonts w:ascii="Times New Roman" w:hAnsi="Times New Roman" w:cs="Times New Roman"/>
          <w:color w:val="000000"/>
          <w:sz w:val="24"/>
          <w:szCs w:val="24"/>
        </w:rPr>
      </w:pPr>
      <w:r w:rsidRPr="00FD43C5">
        <w:rPr>
          <w:rFonts w:ascii="Times New Roman" w:hAnsi="Times New Roman" w:cs="Times New Roman"/>
          <w:noProof/>
          <w:color w:val="000000"/>
          <w:sz w:val="24"/>
          <w:szCs w:val="24"/>
        </w:rPr>
        <w:drawing>
          <wp:inline distT="0" distB="0" distL="0" distR="0" wp14:anchorId="7FFF8B30" wp14:editId="15B1B9FE">
            <wp:extent cx="6639696" cy="2099733"/>
            <wp:effectExtent l="0" t="0" r="0" b="0"/>
            <wp:docPr id="1980508198" name="Picture 1" descr="A diagram of a business budg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508198" name="Picture 1" descr="A diagram of a business budget&#10;&#10;Description automatically generated"/>
                    <pic:cNvPicPr/>
                  </pic:nvPicPr>
                  <pic:blipFill>
                    <a:blip r:embed="rId8"/>
                    <a:stretch>
                      <a:fillRect/>
                    </a:stretch>
                  </pic:blipFill>
                  <pic:spPr>
                    <a:xfrm>
                      <a:off x="0" y="0"/>
                      <a:ext cx="6650703" cy="2103214"/>
                    </a:xfrm>
                    <a:prstGeom prst="rect">
                      <a:avLst/>
                    </a:prstGeom>
                  </pic:spPr>
                </pic:pic>
              </a:graphicData>
            </a:graphic>
          </wp:inline>
        </w:drawing>
      </w:r>
    </w:p>
    <w:p w14:paraId="699C6C30" w14:textId="77777777" w:rsidR="00136E54" w:rsidRDefault="00136E54" w:rsidP="00C56268">
      <w:pPr>
        <w:spacing w:line="259" w:lineRule="auto"/>
        <w:rPr>
          <w:rFonts w:ascii="Times New Roman" w:hAnsi="Times New Roman" w:cs="Times New Roman"/>
          <w:color w:val="000000"/>
          <w:sz w:val="24"/>
          <w:szCs w:val="24"/>
        </w:rPr>
      </w:pPr>
    </w:p>
    <w:p w14:paraId="67F5904C" w14:textId="241FD9AE" w:rsidR="00136E54" w:rsidRDefault="00885525" w:rsidP="00C56268">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2020-2022: The COVID-19 worldwide pandemic came just as providers were beginning to negotiate new rates after the 2017-2018 budget cuts. </w:t>
      </w:r>
      <w:r w:rsidR="003F328D">
        <w:rPr>
          <w:rFonts w:ascii="Times New Roman" w:hAnsi="Times New Roman" w:cs="Times New Roman"/>
          <w:color w:val="000000"/>
          <w:sz w:val="24"/>
          <w:szCs w:val="24"/>
        </w:rPr>
        <w:t xml:space="preserve">Reimbursement for only a few services had successfully been increased, i.e., </w:t>
      </w:r>
      <w:r w:rsidR="00690062">
        <w:rPr>
          <w:rFonts w:ascii="Times New Roman" w:hAnsi="Times New Roman" w:cs="Times New Roman"/>
          <w:color w:val="000000"/>
          <w:sz w:val="24"/>
          <w:szCs w:val="24"/>
        </w:rPr>
        <w:t xml:space="preserve">Targeted Case Management for Children, Intensive Outpatient for SUD, Home Support Services for children, etc. </w:t>
      </w:r>
    </w:p>
    <w:p w14:paraId="045E1801" w14:textId="77777777" w:rsidR="009278EA" w:rsidRDefault="009278EA" w:rsidP="00C56268">
      <w:pPr>
        <w:spacing w:line="259" w:lineRule="auto"/>
        <w:rPr>
          <w:rFonts w:ascii="Times New Roman" w:hAnsi="Times New Roman" w:cs="Times New Roman"/>
          <w:color w:val="000000"/>
          <w:sz w:val="24"/>
          <w:szCs w:val="24"/>
        </w:rPr>
      </w:pPr>
    </w:p>
    <w:p w14:paraId="6014F47A" w14:textId="771FF40A" w:rsidR="006135E9" w:rsidRDefault="009278EA" w:rsidP="00C56268">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the pandemic caused a national shortage of providers, Medicaid providers lost even more </w:t>
      </w:r>
      <w:r w:rsidR="00580753">
        <w:rPr>
          <w:rFonts w:ascii="Times New Roman" w:hAnsi="Times New Roman" w:cs="Times New Roman"/>
          <w:color w:val="000000"/>
          <w:sz w:val="24"/>
          <w:szCs w:val="24"/>
        </w:rPr>
        <w:t>clinicians who were able to work at a FQHC or hospital for considerably more money due to the higher reimbursement</w:t>
      </w:r>
      <w:r w:rsidR="00F11C9A">
        <w:rPr>
          <w:rFonts w:ascii="Times New Roman" w:hAnsi="Times New Roman" w:cs="Times New Roman"/>
          <w:color w:val="000000"/>
          <w:sz w:val="24"/>
          <w:szCs w:val="24"/>
        </w:rPr>
        <w:t xml:space="preserve"> in the PPS model. At the same time, referrals for services increased dramatically due to the stressors brought about from the pandemic, i.e., lost jobs, </w:t>
      </w:r>
      <w:r w:rsidR="006135E9">
        <w:rPr>
          <w:rFonts w:ascii="Times New Roman" w:hAnsi="Times New Roman" w:cs="Times New Roman"/>
          <w:color w:val="000000"/>
          <w:sz w:val="24"/>
          <w:szCs w:val="24"/>
        </w:rPr>
        <w:t xml:space="preserve">skyrocketing housing and daycare costs, </w:t>
      </w:r>
      <w:r w:rsidR="007018F5">
        <w:rPr>
          <w:rFonts w:ascii="Times New Roman" w:hAnsi="Times New Roman" w:cs="Times New Roman"/>
          <w:color w:val="000000"/>
          <w:sz w:val="24"/>
          <w:szCs w:val="24"/>
        </w:rPr>
        <w:t xml:space="preserve">work and school from home requirements, anxiety created by </w:t>
      </w:r>
      <w:r w:rsidR="006135E9">
        <w:rPr>
          <w:rFonts w:ascii="Times New Roman" w:hAnsi="Times New Roman" w:cs="Times New Roman"/>
          <w:color w:val="000000"/>
          <w:sz w:val="24"/>
          <w:szCs w:val="24"/>
        </w:rPr>
        <w:t xml:space="preserve">the pandemic, and illness among kids and adults. </w:t>
      </w:r>
    </w:p>
    <w:p w14:paraId="09A9BD33" w14:textId="77777777" w:rsidR="006135E9" w:rsidRDefault="006135E9" w:rsidP="00C56268">
      <w:pPr>
        <w:spacing w:line="259" w:lineRule="auto"/>
        <w:rPr>
          <w:rFonts w:ascii="Times New Roman" w:hAnsi="Times New Roman" w:cs="Times New Roman"/>
          <w:color w:val="000000"/>
          <w:sz w:val="24"/>
          <w:szCs w:val="24"/>
        </w:rPr>
      </w:pPr>
    </w:p>
    <w:p w14:paraId="262225B5" w14:textId="6C652B0E" w:rsidR="009278EA" w:rsidRDefault="00142A83" w:rsidP="00C56268">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2021: In 2021, the Legislature appropriated $2.7M for a third-party, objective </w:t>
      </w:r>
      <w:r w:rsidR="00E92771">
        <w:rPr>
          <w:rFonts w:ascii="Times New Roman" w:hAnsi="Times New Roman" w:cs="Times New Roman"/>
          <w:color w:val="000000"/>
          <w:sz w:val="24"/>
          <w:szCs w:val="24"/>
        </w:rPr>
        <w:t xml:space="preserve">Medicaid rate study requested by the Governor and DPHHS. Guidehouse was hired for this rate study and over 9 months, </w:t>
      </w:r>
      <w:r w:rsidR="00635A0F">
        <w:rPr>
          <w:rFonts w:ascii="Times New Roman" w:hAnsi="Times New Roman" w:cs="Times New Roman"/>
          <w:color w:val="000000"/>
          <w:sz w:val="24"/>
          <w:szCs w:val="24"/>
        </w:rPr>
        <w:t xml:space="preserve">providers provided detailed cost reports to Guidehouse to establish the costs of providing care by the Medicaid providers. </w:t>
      </w:r>
      <w:r w:rsidR="009C2CC4">
        <w:rPr>
          <w:rFonts w:ascii="Times New Roman" w:hAnsi="Times New Roman" w:cs="Times New Roman"/>
          <w:color w:val="000000"/>
          <w:sz w:val="24"/>
          <w:szCs w:val="24"/>
        </w:rPr>
        <w:t>Adult mental health, children’s mental health, substance use disorder, senior and long-term care providers, and developmentally disabled providers were studied</w:t>
      </w:r>
      <w:r w:rsidR="00BA20CD">
        <w:rPr>
          <w:rFonts w:ascii="Times New Roman" w:hAnsi="Times New Roman" w:cs="Times New Roman"/>
          <w:color w:val="000000"/>
          <w:sz w:val="24"/>
          <w:szCs w:val="24"/>
        </w:rPr>
        <w:t xml:space="preserve"> in the first round. Benchmarks for these services were provided to the Legislature, Governor, and DPHHS in </w:t>
      </w:r>
      <w:r w:rsidR="00FA65B6">
        <w:rPr>
          <w:rFonts w:ascii="Times New Roman" w:hAnsi="Times New Roman" w:cs="Times New Roman"/>
          <w:color w:val="000000"/>
          <w:sz w:val="24"/>
          <w:szCs w:val="24"/>
        </w:rPr>
        <w:t>July</w:t>
      </w:r>
      <w:r w:rsidR="00BA20CD">
        <w:rPr>
          <w:rFonts w:ascii="Times New Roman" w:hAnsi="Times New Roman" w:cs="Times New Roman"/>
          <w:color w:val="000000"/>
          <w:sz w:val="24"/>
          <w:szCs w:val="24"/>
        </w:rPr>
        <w:t xml:space="preserve"> 2022.</w:t>
      </w:r>
      <w:r w:rsidR="00BA20CD">
        <w:rPr>
          <w:rStyle w:val="EndnoteReference"/>
          <w:rFonts w:ascii="Times New Roman" w:hAnsi="Times New Roman" w:cs="Times New Roman"/>
          <w:color w:val="000000"/>
          <w:sz w:val="24"/>
          <w:szCs w:val="24"/>
        </w:rPr>
        <w:endnoteReference w:id="6"/>
      </w:r>
      <w:r w:rsidR="00BA20CD">
        <w:rPr>
          <w:rFonts w:ascii="Times New Roman" w:hAnsi="Times New Roman" w:cs="Times New Roman"/>
          <w:color w:val="000000"/>
          <w:sz w:val="24"/>
          <w:szCs w:val="24"/>
        </w:rPr>
        <w:t xml:space="preserve"> </w:t>
      </w:r>
    </w:p>
    <w:p w14:paraId="3664E60F" w14:textId="77777777" w:rsidR="00FA65B6" w:rsidRDefault="00FA65B6" w:rsidP="00C56268">
      <w:pPr>
        <w:spacing w:line="259" w:lineRule="auto"/>
        <w:rPr>
          <w:rFonts w:ascii="Times New Roman" w:hAnsi="Times New Roman" w:cs="Times New Roman"/>
          <w:color w:val="000000"/>
          <w:sz w:val="24"/>
          <w:szCs w:val="24"/>
        </w:rPr>
      </w:pPr>
    </w:p>
    <w:p w14:paraId="7825CC83" w14:textId="65682F4F" w:rsidR="00FA65B6" w:rsidRDefault="00FA65B6" w:rsidP="00C56268">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2023: </w:t>
      </w:r>
      <w:r w:rsidR="00FD015C">
        <w:rPr>
          <w:rFonts w:ascii="Times New Roman" w:hAnsi="Times New Roman" w:cs="Times New Roman"/>
          <w:color w:val="000000"/>
          <w:sz w:val="24"/>
          <w:szCs w:val="24"/>
        </w:rPr>
        <w:t xml:space="preserve">The 2023 Legislature </w:t>
      </w:r>
      <w:r w:rsidR="00D8107F">
        <w:rPr>
          <w:rFonts w:ascii="Times New Roman" w:hAnsi="Times New Roman" w:cs="Times New Roman"/>
          <w:color w:val="000000"/>
          <w:sz w:val="24"/>
          <w:szCs w:val="24"/>
        </w:rPr>
        <w:t xml:space="preserve">appropriated $330M to raise Medicaid rates for the studied providers to the benchmarks of costs provided by the rate study. The Governor signed this appropriation as part of HB2 and the rates will be </w:t>
      </w:r>
      <w:r w:rsidR="009B066C">
        <w:rPr>
          <w:rFonts w:ascii="Times New Roman" w:hAnsi="Times New Roman" w:cs="Times New Roman"/>
          <w:color w:val="000000"/>
          <w:sz w:val="24"/>
          <w:szCs w:val="24"/>
        </w:rPr>
        <w:t xml:space="preserve">finalized in September 2023 and will be paid retroactive to July 1, 2023. </w:t>
      </w:r>
    </w:p>
    <w:p w14:paraId="39432516" w14:textId="77777777" w:rsidR="009B066C" w:rsidRDefault="009B066C" w:rsidP="00C56268">
      <w:pPr>
        <w:spacing w:line="259" w:lineRule="auto"/>
        <w:rPr>
          <w:rFonts w:ascii="Times New Roman" w:hAnsi="Times New Roman" w:cs="Times New Roman"/>
          <w:color w:val="000000"/>
          <w:sz w:val="24"/>
          <w:szCs w:val="24"/>
        </w:rPr>
      </w:pPr>
    </w:p>
    <w:p w14:paraId="7A20C912" w14:textId="1B6FF5C6" w:rsidR="009B066C" w:rsidRPr="001607A8" w:rsidRDefault="001A506D" w:rsidP="00C56268">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However, inflation continues to </w:t>
      </w:r>
      <w:r w:rsidR="000943CF">
        <w:rPr>
          <w:rFonts w:ascii="Times New Roman" w:hAnsi="Times New Roman" w:cs="Times New Roman"/>
          <w:color w:val="000000"/>
          <w:sz w:val="24"/>
          <w:szCs w:val="24"/>
        </w:rPr>
        <w:t>increase,</w:t>
      </w:r>
      <w:r>
        <w:rPr>
          <w:rFonts w:ascii="Times New Roman" w:hAnsi="Times New Roman" w:cs="Times New Roman"/>
          <w:color w:val="000000"/>
          <w:sz w:val="24"/>
          <w:szCs w:val="24"/>
        </w:rPr>
        <w:t xml:space="preserve"> and the benchmark rates continue to lose ground to inflation and will need to be recalculated in the near future. </w:t>
      </w:r>
    </w:p>
    <w:sectPr w:rsidR="009B066C" w:rsidRPr="001607A8" w:rsidSect="0013026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4023" w14:textId="77777777" w:rsidR="00A65158" w:rsidRDefault="00A65158" w:rsidP="00E9689F">
      <w:r>
        <w:separator/>
      </w:r>
    </w:p>
  </w:endnote>
  <w:endnote w:type="continuationSeparator" w:id="0">
    <w:p w14:paraId="544BDD9A" w14:textId="77777777" w:rsidR="00A65158" w:rsidRDefault="00A65158" w:rsidP="00E9689F">
      <w:r>
        <w:continuationSeparator/>
      </w:r>
    </w:p>
  </w:endnote>
  <w:endnote w:id="1">
    <w:p w14:paraId="600CC82E" w14:textId="68768E93" w:rsidR="00840F48" w:rsidRDefault="00840F48">
      <w:pPr>
        <w:pStyle w:val="EndnoteText"/>
      </w:pPr>
      <w:r>
        <w:rPr>
          <w:rStyle w:val="EndnoteReference"/>
        </w:rPr>
        <w:endnoteRef/>
      </w:r>
      <w:r>
        <w:t xml:space="preserve"> </w:t>
      </w:r>
      <w:hyperlink r:id="rId1" w:history="1">
        <w:r w:rsidRPr="009A51F3">
          <w:rPr>
            <w:rStyle w:val="Hyperlink"/>
          </w:rPr>
          <w:t>https://leg.mt.gov/content/Committees/Interim/2021-2022/Children-Families/Studies/SJR-14/nov2021-windecker-handout-mental-health-centers.pdf</w:t>
        </w:r>
      </w:hyperlink>
    </w:p>
    <w:p w14:paraId="7D2E12FF" w14:textId="77777777" w:rsidR="00840F48" w:rsidRDefault="00840F48">
      <w:pPr>
        <w:pStyle w:val="EndnoteText"/>
      </w:pPr>
    </w:p>
    <w:p w14:paraId="52707971" w14:textId="77777777" w:rsidR="00840F48" w:rsidRDefault="00840F48">
      <w:pPr>
        <w:pStyle w:val="EndnoteText"/>
      </w:pPr>
    </w:p>
  </w:endnote>
  <w:endnote w:id="2">
    <w:p w14:paraId="0E255BB6" w14:textId="3F9AE069" w:rsidR="00253A7A" w:rsidRDefault="00253A7A">
      <w:pPr>
        <w:pStyle w:val="EndnoteText"/>
      </w:pPr>
      <w:r>
        <w:rPr>
          <w:rStyle w:val="EndnoteReference"/>
        </w:rPr>
        <w:endnoteRef/>
      </w:r>
      <w:r>
        <w:t xml:space="preserve"> </w:t>
      </w:r>
      <w:hyperlink r:id="rId2" w:history="1">
        <w:r w:rsidR="008A4142" w:rsidRPr="009A51F3">
          <w:rPr>
            <w:rStyle w:val="Hyperlink"/>
          </w:rPr>
          <w:t>https://scholarworks.umt.edu/cgi/viewcontent.cgi?article=9748&amp;context=etd</w:t>
        </w:r>
      </w:hyperlink>
    </w:p>
    <w:p w14:paraId="64C3D39A" w14:textId="77777777" w:rsidR="008A4142" w:rsidRDefault="008A4142">
      <w:pPr>
        <w:pStyle w:val="EndnoteText"/>
      </w:pPr>
    </w:p>
  </w:endnote>
  <w:endnote w:id="3">
    <w:p w14:paraId="0F818256" w14:textId="3B5F6449" w:rsidR="009F418F" w:rsidRDefault="009F418F">
      <w:pPr>
        <w:pStyle w:val="EndnoteText"/>
      </w:pPr>
      <w:r>
        <w:rPr>
          <w:rStyle w:val="EndnoteReference"/>
        </w:rPr>
        <w:endnoteRef/>
      </w:r>
      <w:r>
        <w:t xml:space="preserve"> </w:t>
      </w:r>
      <w:hyperlink r:id="rId3" w:history="1">
        <w:r w:rsidR="00DF7FF8" w:rsidRPr="009A51F3">
          <w:rPr>
            <w:rStyle w:val="Hyperlink"/>
          </w:rPr>
          <w:t>https://smiadviser.org/about/serious-mental-illness</w:t>
        </w:r>
      </w:hyperlink>
    </w:p>
    <w:p w14:paraId="449A4629" w14:textId="77777777" w:rsidR="00DF7FF8" w:rsidRDefault="00DF7FF8">
      <w:pPr>
        <w:pStyle w:val="EndnoteText"/>
      </w:pPr>
    </w:p>
    <w:p w14:paraId="22F1903E" w14:textId="77777777" w:rsidR="00DF7FF8" w:rsidRDefault="00DF7FF8">
      <w:pPr>
        <w:pStyle w:val="EndnoteText"/>
      </w:pPr>
    </w:p>
  </w:endnote>
  <w:endnote w:id="4">
    <w:p w14:paraId="137510E2" w14:textId="1800C25E" w:rsidR="00D42D59" w:rsidRDefault="00D42D59">
      <w:pPr>
        <w:pStyle w:val="EndnoteText"/>
      </w:pPr>
      <w:r>
        <w:rPr>
          <w:rStyle w:val="EndnoteReference"/>
        </w:rPr>
        <w:endnoteRef/>
      </w:r>
      <w:r>
        <w:t xml:space="preserve"> </w:t>
      </w:r>
      <w:hyperlink r:id="rId4" w:history="1">
        <w:r w:rsidR="008C222D" w:rsidRPr="00044915">
          <w:rPr>
            <w:rStyle w:val="Hyperlink"/>
          </w:rPr>
          <w:t>https://ccfhh.org/what-is-serious-emotional-disturbance-sed/</w:t>
        </w:r>
      </w:hyperlink>
    </w:p>
    <w:p w14:paraId="22E4D93A" w14:textId="77777777" w:rsidR="008C222D" w:rsidRDefault="008C222D">
      <w:pPr>
        <w:pStyle w:val="EndnoteText"/>
      </w:pPr>
    </w:p>
  </w:endnote>
  <w:endnote w:id="5">
    <w:p w14:paraId="706BE954" w14:textId="2241E889" w:rsidR="00C1442B" w:rsidRDefault="00C1442B">
      <w:pPr>
        <w:pStyle w:val="EndnoteText"/>
      </w:pPr>
      <w:r>
        <w:rPr>
          <w:rStyle w:val="EndnoteReference"/>
        </w:rPr>
        <w:endnoteRef/>
      </w:r>
      <w:r>
        <w:t xml:space="preserve"> </w:t>
      </w:r>
      <w:hyperlink r:id="rId5" w:history="1">
        <w:r w:rsidR="00136E54" w:rsidRPr="00044915">
          <w:rPr>
            <w:rStyle w:val="Hyperlink"/>
          </w:rPr>
          <w:t>https://leg.mt.gov/content/Committees/Interim/2021-2022/Children-Families/Studies/SJR-14/sept2021-budget-cuts-restoration-summary.pdf</w:t>
        </w:r>
      </w:hyperlink>
    </w:p>
    <w:p w14:paraId="29C88929" w14:textId="77777777" w:rsidR="00136E54" w:rsidRDefault="00136E54">
      <w:pPr>
        <w:pStyle w:val="EndnoteText"/>
      </w:pPr>
    </w:p>
  </w:endnote>
  <w:endnote w:id="6">
    <w:p w14:paraId="234CB8B6" w14:textId="79A2544B" w:rsidR="00BA20CD" w:rsidRDefault="00BA20CD">
      <w:pPr>
        <w:pStyle w:val="EndnoteText"/>
      </w:pPr>
      <w:r>
        <w:rPr>
          <w:rStyle w:val="EndnoteReference"/>
        </w:rPr>
        <w:endnoteRef/>
      </w:r>
      <w:r>
        <w:t xml:space="preserve"> </w:t>
      </w:r>
      <w:hyperlink r:id="rId6" w:history="1">
        <w:r w:rsidR="00682361" w:rsidRPr="00044915">
          <w:rPr>
            <w:rStyle w:val="Hyperlink"/>
          </w:rPr>
          <w:t>https://dphhs.mt.gov/assets/ProviderRateStudy/Reports/MTProviderRateStudyReport.pdf</w:t>
        </w:r>
      </w:hyperlink>
    </w:p>
    <w:p w14:paraId="01BECD1E" w14:textId="77777777" w:rsidR="00682361" w:rsidRDefault="00682361">
      <w:pPr>
        <w:pStyle w:val="EndnoteText"/>
      </w:pPr>
    </w:p>
    <w:p w14:paraId="29511218" w14:textId="77777777" w:rsidR="00A41F09" w:rsidRDefault="00A41F09">
      <w:pPr>
        <w:pStyle w:val="EndnoteText"/>
      </w:pPr>
    </w:p>
    <w:p w14:paraId="19270C11" w14:textId="77777777" w:rsidR="00A41F09" w:rsidRDefault="00A41F09">
      <w:pPr>
        <w:pStyle w:val="EndnoteText"/>
      </w:pPr>
    </w:p>
    <w:p w14:paraId="3DF80006" w14:textId="101EA9CD" w:rsidR="00A41F09" w:rsidRPr="00A41F09" w:rsidRDefault="00A41F09" w:rsidP="00A41F09">
      <w:pPr>
        <w:pStyle w:val="EndnoteText"/>
        <w:jc w:val="right"/>
        <w:rPr>
          <w:rFonts w:ascii="Times New Roman" w:hAnsi="Times New Roman" w:cs="Times New Roman"/>
          <w:sz w:val="22"/>
          <w:szCs w:val="22"/>
        </w:rPr>
      </w:pPr>
      <w:r w:rsidRPr="00A41F09">
        <w:rPr>
          <w:rFonts w:ascii="Times New Roman" w:hAnsi="Times New Roman" w:cs="Times New Roman"/>
          <w:sz w:val="22"/>
          <w:szCs w:val="22"/>
        </w:rPr>
        <w:t>Mary Windecker</w:t>
      </w:r>
    </w:p>
    <w:p w14:paraId="4DFE6875" w14:textId="195729DA" w:rsidR="00A41F09" w:rsidRPr="00A41F09" w:rsidRDefault="00A41F09" w:rsidP="00A41F09">
      <w:pPr>
        <w:pStyle w:val="EndnoteText"/>
        <w:jc w:val="right"/>
        <w:rPr>
          <w:rFonts w:ascii="Times New Roman" w:hAnsi="Times New Roman" w:cs="Times New Roman"/>
          <w:sz w:val="22"/>
          <w:szCs w:val="22"/>
        </w:rPr>
      </w:pPr>
      <w:r w:rsidRPr="00A41F09">
        <w:rPr>
          <w:rFonts w:ascii="Times New Roman" w:hAnsi="Times New Roman" w:cs="Times New Roman"/>
          <w:sz w:val="22"/>
          <w:szCs w:val="22"/>
        </w:rPr>
        <w:t>Executive Director BHAM</w:t>
      </w:r>
    </w:p>
    <w:p w14:paraId="0BBA35A0" w14:textId="52FD6883" w:rsidR="00A41F09" w:rsidRPr="00A41F09" w:rsidRDefault="00A41F09" w:rsidP="00A41F09">
      <w:pPr>
        <w:pStyle w:val="EndnoteText"/>
        <w:jc w:val="right"/>
        <w:rPr>
          <w:rFonts w:ascii="Times New Roman" w:hAnsi="Times New Roman" w:cs="Times New Roman"/>
          <w:sz w:val="22"/>
          <w:szCs w:val="22"/>
        </w:rPr>
      </w:pPr>
      <w:r w:rsidRPr="00A41F09">
        <w:rPr>
          <w:rFonts w:ascii="Times New Roman" w:hAnsi="Times New Roman" w:cs="Times New Roman"/>
          <w:sz w:val="22"/>
          <w:szCs w:val="22"/>
        </w:rPr>
        <w:t>August 2023</w:t>
      </w:r>
    </w:p>
    <w:p w14:paraId="1E0A6EB9" w14:textId="77777777" w:rsidR="00A41F09" w:rsidRDefault="00A41F09" w:rsidP="00A41F09">
      <w:pPr>
        <w:pStyle w:val="EndnoteText"/>
        <w:jc w:val="righ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A49A" w14:textId="77777777" w:rsidR="00F958BC" w:rsidRDefault="00F95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85CD" w14:textId="523A28B8" w:rsidR="00E9689F" w:rsidRPr="00E77F2D" w:rsidRDefault="00E9689F" w:rsidP="00E9689F">
    <w:pPr>
      <w:pStyle w:val="Footer"/>
      <w:pBdr>
        <w:top w:val="single" w:sz="4" w:space="8" w:color="4472C4" w:themeColor="accent1"/>
      </w:pBdr>
      <w:tabs>
        <w:tab w:val="clear" w:pos="4680"/>
        <w:tab w:val="clear" w:pos="9360"/>
      </w:tabs>
      <w:spacing w:before="360"/>
      <w:contextualSpacing/>
      <w:jc w:val="center"/>
      <w:rPr>
        <w:rFonts w:ascii="Times New Roman" w:hAnsi="Times New Roman" w:cs="Times New Roman"/>
        <w:noProof/>
        <w:color w:val="404040" w:themeColor="text1" w:themeTint="BF"/>
        <w:sz w:val="20"/>
        <w:szCs w:val="20"/>
      </w:rPr>
    </w:pPr>
    <w:r w:rsidRPr="00E77F2D">
      <w:rPr>
        <w:rFonts w:ascii="Times New Roman" w:hAnsi="Times New Roman" w:cs="Times New Roman"/>
        <w:noProof/>
        <w:color w:val="404040" w:themeColor="text1" w:themeTint="BF"/>
        <w:sz w:val="20"/>
        <w:szCs w:val="20"/>
      </w:rPr>
      <w:t xml:space="preserve">PO Box </w:t>
    </w:r>
    <w:r w:rsidR="00036861">
      <w:rPr>
        <w:rFonts w:ascii="Times New Roman" w:hAnsi="Times New Roman" w:cs="Times New Roman"/>
        <w:noProof/>
        <w:color w:val="404040" w:themeColor="text1" w:themeTint="BF"/>
        <w:sz w:val="20"/>
        <w:szCs w:val="20"/>
      </w:rPr>
      <w:t>7635</w:t>
    </w:r>
    <w:r w:rsidRPr="00E77F2D">
      <w:rPr>
        <w:rFonts w:ascii="Times New Roman" w:hAnsi="Times New Roman" w:cs="Times New Roman"/>
        <w:noProof/>
        <w:color w:val="404040" w:themeColor="text1" w:themeTint="BF"/>
        <w:sz w:val="20"/>
        <w:szCs w:val="20"/>
      </w:rPr>
      <w:t xml:space="preserve">, </w:t>
    </w:r>
    <w:r w:rsidR="00036861">
      <w:rPr>
        <w:rFonts w:ascii="Times New Roman" w:hAnsi="Times New Roman" w:cs="Times New Roman"/>
        <w:noProof/>
        <w:color w:val="404040" w:themeColor="text1" w:themeTint="BF"/>
        <w:sz w:val="20"/>
        <w:szCs w:val="20"/>
      </w:rPr>
      <w:t>Missoula</w:t>
    </w:r>
    <w:r w:rsidRPr="00E77F2D">
      <w:rPr>
        <w:rFonts w:ascii="Times New Roman" w:hAnsi="Times New Roman" w:cs="Times New Roman"/>
        <w:noProof/>
        <w:color w:val="404040" w:themeColor="text1" w:themeTint="BF"/>
        <w:sz w:val="20"/>
        <w:szCs w:val="20"/>
      </w:rPr>
      <w:t>, MT 59</w:t>
    </w:r>
    <w:r w:rsidR="00036861">
      <w:rPr>
        <w:rFonts w:ascii="Times New Roman" w:hAnsi="Times New Roman" w:cs="Times New Roman"/>
        <w:noProof/>
        <w:color w:val="404040" w:themeColor="text1" w:themeTint="BF"/>
        <w:sz w:val="20"/>
        <w:szCs w:val="20"/>
      </w:rPr>
      <w:t>807</w:t>
    </w:r>
    <w:r w:rsidRPr="00E77F2D">
      <w:rPr>
        <w:rFonts w:ascii="Times New Roman" w:hAnsi="Times New Roman" w:cs="Times New Roman"/>
        <w:noProof/>
        <w:color w:val="404040" w:themeColor="text1" w:themeTint="BF"/>
        <w:sz w:val="20"/>
        <w:szCs w:val="20"/>
      </w:rPr>
      <w:t xml:space="preserve"> </w:t>
    </w:r>
    <w:r w:rsidR="00F958BC">
      <w:rPr>
        <w:rFonts w:ascii="Times New Roman" w:hAnsi="Times New Roman" w:cs="Times New Roman"/>
        <w:noProof/>
        <w:color w:val="404040" w:themeColor="text1" w:themeTint="BF"/>
        <w:sz w:val="20"/>
        <w:szCs w:val="20"/>
      </w:rPr>
      <w:t xml:space="preserve"> </w:t>
    </w:r>
    <w:r w:rsidRPr="00E77F2D">
      <w:rPr>
        <w:rFonts w:ascii="Times New Roman" w:hAnsi="Times New Roman" w:cs="Times New Roman"/>
        <w:noProof/>
        <w:color w:val="404040" w:themeColor="text1" w:themeTint="BF"/>
        <w:sz w:val="20"/>
        <w:szCs w:val="20"/>
      </w:rPr>
      <w:t xml:space="preserve"> PH:  406-</w:t>
    </w:r>
    <w:r w:rsidR="00036861">
      <w:rPr>
        <w:rFonts w:ascii="Times New Roman" w:hAnsi="Times New Roman" w:cs="Times New Roman"/>
        <w:noProof/>
        <w:color w:val="404040" w:themeColor="text1" w:themeTint="BF"/>
        <w:sz w:val="20"/>
        <w:szCs w:val="20"/>
      </w:rPr>
      <w:t>546-4793</w:t>
    </w:r>
    <w:r w:rsidRPr="00E77F2D">
      <w:rPr>
        <w:rFonts w:ascii="Times New Roman" w:hAnsi="Times New Roman" w:cs="Times New Roman"/>
        <w:noProof/>
        <w:color w:val="404040" w:themeColor="text1" w:themeTint="BF"/>
        <w:sz w:val="20"/>
        <w:szCs w:val="20"/>
      </w:rPr>
      <w:t xml:space="preserve"> </w:t>
    </w:r>
    <w:r w:rsidR="00F958BC">
      <w:rPr>
        <w:rFonts w:ascii="Times New Roman" w:hAnsi="Times New Roman" w:cs="Times New Roman"/>
        <w:noProof/>
        <w:color w:val="404040" w:themeColor="text1" w:themeTint="BF"/>
        <w:sz w:val="20"/>
        <w:szCs w:val="20"/>
      </w:rPr>
      <w:t xml:space="preserve"> </w:t>
    </w:r>
    <w:r w:rsidRPr="00E77F2D">
      <w:rPr>
        <w:rFonts w:ascii="Times New Roman" w:hAnsi="Times New Roman" w:cs="Times New Roman"/>
        <w:noProof/>
        <w:color w:val="404040" w:themeColor="text1" w:themeTint="BF"/>
        <w:sz w:val="20"/>
        <w:szCs w:val="20"/>
      </w:rPr>
      <w:t xml:space="preserve"> </w:t>
    </w:r>
    <w:hyperlink r:id="rId1" w:history="1">
      <w:r w:rsidRPr="00E77F2D">
        <w:rPr>
          <w:rStyle w:val="Hyperlink"/>
          <w:rFonts w:ascii="Times New Roman" w:hAnsi="Times New Roman" w:cs="Times New Roman"/>
          <w:noProof/>
          <w:sz w:val="20"/>
          <w:szCs w:val="20"/>
        </w:rPr>
        <w:t>info@montanabehavioralhealth.org</w:t>
      </w:r>
    </w:hyperlink>
    <w:r w:rsidRPr="00E77F2D">
      <w:rPr>
        <w:rFonts w:ascii="Times New Roman" w:hAnsi="Times New Roman" w:cs="Times New Roman"/>
        <w:noProof/>
        <w:color w:val="404040" w:themeColor="text1" w:themeTint="BF"/>
        <w:sz w:val="20"/>
        <w:szCs w:val="20"/>
      </w:rPr>
      <w:t xml:space="preserve">  </w:t>
    </w:r>
    <w:hyperlink r:id="rId2" w:history="1">
      <w:r w:rsidRPr="00E77F2D">
        <w:rPr>
          <w:rStyle w:val="Hyperlink"/>
          <w:rFonts w:ascii="Times New Roman" w:hAnsi="Times New Roman" w:cs="Times New Roman"/>
          <w:noProof/>
          <w:sz w:val="20"/>
          <w:szCs w:val="20"/>
        </w:rPr>
        <w:t>www.montanabehavioralhealth.org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2EC7" w14:textId="77777777" w:rsidR="00F958BC" w:rsidRDefault="00F95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6F0B" w14:textId="77777777" w:rsidR="00A65158" w:rsidRDefault="00A65158" w:rsidP="00E9689F">
      <w:r>
        <w:separator/>
      </w:r>
    </w:p>
  </w:footnote>
  <w:footnote w:type="continuationSeparator" w:id="0">
    <w:p w14:paraId="548EA089" w14:textId="77777777" w:rsidR="00A65158" w:rsidRDefault="00A65158" w:rsidP="00E9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FA6" w14:textId="77777777" w:rsidR="00F958BC" w:rsidRDefault="00F95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BF57" w14:textId="77777777" w:rsidR="00891809" w:rsidRDefault="00E34AAC">
    <w:pPr>
      <w:pStyle w:val="Header"/>
    </w:pPr>
    <w:r w:rsidRPr="00E77F2D">
      <w:rPr>
        <w:rFonts w:ascii="Times New Roman" w:hAnsi="Times New Roman" w:cs="Times New Roman"/>
        <w:noProof/>
      </w:rPr>
      <w:drawing>
        <wp:anchor distT="0" distB="0" distL="114300" distR="114300" simplePos="0" relativeHeight="251659264" behindDoc="1" locked="0" layoutInCell="1" allowOverlap="1" wp14:anchorId="309CE95A" wp14:editId="2F28E079">
          <wp:simplePos x="0" y="0"/>
          <wp:positionH relativeFrom="margin">
            <wp:posOffset>2118360</wp:posOffset>
          </wp:positionH>
          <wp:positionV relativeFrom="margin">
            <wp:posOffset>-762000</wp:posOffset>
          </wp:positionV>
          <wp:extent cx="1531620" cy="7226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722630"/>
                  </a:xfrm>
                  <a:prstGeom prst="rect">
                    <a:avLst/>
                  </a:prstGeom>
                  <a:noFill/>
                </pic:spPr>
              </pic:pic>
            </a:graphicData>
          </a:graphic>
          <wp14:sizeRelH relativeFrom="margin">
            <wp14:pctWidth>0</wp14:pctWidth>
          </wp14:sizeRelH>
          <wp14:sizeRelV relativeFrom="margin">
            <wp14:pctHeight>0</wp14:pctHeight>
          </wp14:sizeRelV>
        </wp:anchor>
      </w:drawing>
    </w:r>
  </w:p>
  <w:p w14:paraId="454D55F4" w14:textId="77777777" w:rsidR="00891809" w:rsidRDefault="00891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0ACA" w14:textId="77777777" w:rsidR="00F958BC" w:rsidRDefault="00F95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2C1"/>
    <w:multiLevelType w:val="hybridMultilevel"/>
    <w:tmpl w:val="F2622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4F07"/>
    <w:multiLevelType w:val="hybridMultilevel"/>
    <w:tmpl w:val="96C2F7A0"/>
    <w:lvl w:ilvl="0" w:tplc="0409000F">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FE6F4E"/>
    <w:multiLevelType w:val="hybridMultilevel"/>
    <w:tmpl w:val="2202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F4A82"/>
    <w:multiLevelType w:val="hybridMultilevel"/>
    <w:tmpl w:val="603AFE8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960686"/>
    <w:multiLevelType w:val="multilevel"/>
    <w:tmpl w:val="C474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12C99"/>
    <w:multiLevelType w:val="hybridMultilevel"/>
    <w:tmpl w:val="5F8038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DD70D7"/>
    <w:multiLevelType w:val="hybridMultilevel"/>
    <w:tmpl w:val="2B942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C481F"/>
    <w:multiLevelType w:val="hybridMultilevel"/>
    <w:tmpl w:val="6CC64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A29BC"/>
    <w:multiLevelType w:val="hybridMultilevel"/>
    <w:tmpl w:val="48404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D5E76"/>
    <w:multiLevelType w:val="hybridMultilevel"/>
    <w:tmpl w:val="49ACC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E1E55"/>
    <w:multiLevelType w:val="hybridMultilevel"/>
    <w:tmpl w:val="1FF662A6"/>
    <w:lvl w:ilvl="0" w:tplc="40B60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B45F5"/>
    <w:multiLevelType w:val="hybridMultilevel"/>
    <w:tmpl w:val="F7C27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184D19"/>
    <w:multiLevelType w:val="hybridMultilevel"/>
    <w:tmpl w:val="0A76D0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4858D4"/>
    <w:multiLevelType w:val="hybridMultilevel"/>
    <w:tmpl w:val="5F5CB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469FD"/>
    <w:multiLevelType w:val="hybridMultilevel"/>
    <w:tmpl w:val="FC54AB1C"/>
    <w:lvl w:ilvl="0" w:tplc="44A25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C94B6C"/>
    <w:multiLevelType w:val="hybridMultilevel"/>
    <w:tmpl w:val="CF9C3DE8"/>
    <w:lvl w:ilvl="0" w:tplc="1B74B8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356D62"/>
    <w:multiLevelType w:val="multilevel"/>
    <w:tmpl w:val="09D22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892524"/>
    <w:multiLevelType w:val="hybridMultilevel"/>
    <w:tmpl w:val="1EF4CBBC"/>
    <w:lvl w:ilvl="0" w:tplc="543E21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604A91"/>
    <w:multiLevelType w:val="hybridMultilevel"/>
    <w:tmpl w:val="4BC4F448"/>
    <w:lvl w:ilvl="0" w:tplc="14B4B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241E59"/>
    <w:multiLevelType w:val="hybridMultilevel"/>
    <w:tmpl w:val="DA9AF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41898"/>
    <w:multiLevelType w:val="hybridMultilevel"/>
    <w:tmpl w:val="3F90FF7E"/>
    <w:lvl w:ilvl="0" w:tplc="F26CC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BF7005"/>
    <w:multiLevelType w:val="hybridMultilevel"/>
    <w:tmpl w:val="E7182F7C"/>
    <w:lvl w:ilvl="0" w:tplc="C57E1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244257"/>
    <w:multiLevelType w:val="hybridMultilevel"/>
    <w:tmpl w:val="94225420"/>
    <w:lvl w:ilvl="0" w:tplc="1B783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B202D7"/>
    <w:multiLevelType w:val="hybridMultilevel"/>
    <w:tmpl w:val="6ECAA942"/>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54222"/>
    <w:multiLevelType w:val="multilevel"/>
    <w:tmpl w:val="B6E6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64E42"/>
    <w:multiLevelType w:val="hybridMultilevel"/>
    <w:tmpl w:val="DD687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E33931"/>
    <w:multiLevelType w:val="hybridMultilevel"/>
    <w:tmpl w:val="43AA3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640DA"/>
    <w:multiLevelType w:val="hybridMultilevel"/>
    <w:tmpl w:val="7374B33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C858C0"/>
    <w:multiLevelType w:val="hybridMultilevel"/>
    <w:tmpl w:val="F2AC72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775862">
    <w:abstractNumId w:val="16"/>
  </w:num>
  <w:num w:numId="2" w16cid:durableId="1422524928">
    <w:abstractNumId w:val="24"/>
  </w:num>
  <w:num w:numId="3" w16cid:durableId="549223400">
    <w:abstractNumId w:val="26"/>
  </w:num>
  <w:num w:numId="4" w16cid:durableId="1986542220">
    <w:abstractNumId w:val="19"/>
  </w:num>
  <w:num w:numId="5" w16cid:durableId="1545410988">
    <w:abstractNumId w:val="23"/>
  </w:num>
  <w:num w:numId="6" w16cid:durableId="837647443">
    <w:abstractNumId w:val="12"/>
  </w:num>
  <w:num w:numId="7" w16cid:durableId="299925435">
    <w:abstractNumId w:val="27"/>
  </w:num>
  <w:num w:numId="8" w16cid:durableId="2032029071">
    <w:abstractNumId w:val="10"/>
  </w:num>
  <w:num w:numId="9" w16cid:durableId="1001395995">
    <w:abstractNumId w:val="5"/>
  </w:num>
  <w:num w:numId="10" w16cid:durableId="1390495140">
    <w:abstractNumId w:val="11"/>
  </w:num>
  <w:num w:numId="11" w16cid:durableId="808865748">
    <w:abstractNumId w:val="21"/>
  </w:num>
  <w:num w:numId="12" w16cid:durableId="1017578405">
    <w:abstractNumId w:val="9"/>
  </w:num>
  <w:num w:numId="13" w16cid:durableId="405346116">
    <w:abstractNumId w:val="6"/>
  </w:num>
  <w:num w:numId="14" w16cid:durableId="1154025244">
    <w:abstractNumId w:val="20"/>
  </w:num>
  <w:num w:numId="15" w16cid:durableId="1993413871">
    <w:abstractNumId w:val="15"/>
  </w:num>
  <w:num w:numId="16" w16cid:durableId="743647291">
    <w:abstractNumId w:val="17"/>
  </w:num>
  <w:num w:numId="17" w16cid:durableId="1625036449">
    <w:abstractNumId w:val="14"/>
  </w:num>
  <w:num w:numId="18" w16cid:durableId="1202863161">
    <w:abstractNumId w:val="18"/>
  </w:num>
  <w:num w:numId="19" w16cid:durableId="204831234">
    <w:abstractNumId w:val="7"/>
  </w:num>
  <w:num w:numId="20" w16cid:durableId="1856453359">
    <w:abstractNumId w:val="2"/>
  </w:num>
  <w:num w:numId="21" w16cid:durableId="1110665833">
    <w:abstractNumId w:val="28"/>
  </w:num>
  <w:num w:numId="22" w16cid:durableId="1493522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2947001">
    <w:abstractNumId w:val="4"/>
  </w:num>
  <w:num w:numId="24" w16cid:durableId="354775063">
    <w:abstractNumId w:val="1"/>
  </w:num>
  <w:num w:numId="25" w16cid:durableId="2002737371">
    <w:abstractNumId w:val="25"/>
  </w:num>
  <w:num w:numId="26" w16cid:durableId="297541270">
    <w:abstractNumId w:val="0"/>
  </w:num>
  <w:num w:numId="27" w16cid:durableId="975454391">
    <w:abstractNumId w:val="8"/>
  </w:num>
  <w:num w:numId="28" w16cid:durableId="1893618688">
    <w:abstractNumId w:val="13"/>
  </w:num>
  <w:num w:numId="29" w16cid:durableId="9695583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61"/>
    <w:rsid w:val="0000505E"/>
    <w:rsid w:val="0000522C"/>
    <w:rsid w:val="00006EC5"/>
    <w:rsid w:val="0000740F"/>
    <w:rsid w:val="00011F21"/>
    <w:rsid w:val="000137CE"/>
    <w:rsid w:val="000237B7"/>
    <w:rsid w:val="0003293C"/>
    <w:rsid w:val="000366FE"/>
    <w:rsid w:val="00036861"/>
    <w:rsid w:val="000428F6"/>
    <w:rsid w:val="000510FA"/>
    <w:rsid w:val="000570B9"/>
    <w:rsid w:val="00060ADA"/>
    <w:rsid w:val="00067E65"/>
    <w:rsid w:val="000810C9"/>
    <w:rsid w:val="000810E3"/>
    <w:rsid w:val="00081213"/>
    <w:rsid w:val="000822C2"/>
    <w:rsid w:val="00086108"/>
    <w:rsid w:val="00086E02"/>
    <w:rsid w:val="000938A3"/>
    <w:rsid w:val="000943CF"/>
    <w:rsid w:val="00096DA4"/>
    <w:rsid w:val="0009755C"/>
    <w:rsid w:val="000B4402"/>
    <w:rsid w:val="000B54AF"/>
    <w:rsid w:val="000B6756"/>
    <w:rsid w:val="000B72D5"/>
    <w:rsid w:val="000C0B66"/>
    <w:rsid w:val="000C2784"/>
    <w:rsid w:val="000D7D7E"/>
    <w:rsid w:val="000E7B25"/>
    <w:rsid w:val="000F01CC"/>
    <w:rsid w:val="000F555D"/>
    <w:rsid w:val="00103539"/>
    <w:rsid w:val="00113846"/>
    <w:rsid w:val="0011692A"/>
    <w:rsid w:val="00120214"/>
    <w:rsid w:val="00130264"/>
    <w:rsid w:val="00134878"/>
    <w:rsid w:val="00136E54"/>
    <w:rsid w:val="00142A83"/>
    <w:rsid w:val="001448E2"/>
    <w:rsid w:val="00153B35"/>
    <w:rsid w:val="001547A3"/>
    <w:rsid w:val="001607A8"/>
    <w:rsid w:val="00162FF4"/>
    <w:rsid w:val="00167ECA"/>
    <w:rsid w:val="00171D10"/>
    <w:rsid w:val="001759FD"/>
    <w:rsid w:val="0019616E"/>
    <w:rsid w:val="0019626E"/>
    <w:rsid w:val="001A44FA"/>
    <w:rsid w:val="001A506D"/>
    <w:rsid w:val="001B15C7"/>
    <w:rsid w:val="001B2C65"/>
    <w:rsid w:val="001C6F5D"/>
    <w:rsid w:val="001D0290"/>
    <w:rsid w:val="001F0C5C"/>
    <w:rsid w:val="001F5331"/>
    <w:rsid w:val="001F671F"/>
    <w:rsid w:val="00217658"/>
    <w:rsid w:val="00230273"/>
    <w:rsid w:val="00251634"/>
    <w:rsid w:val="00253A7A"/>
    <w:rsid w:val="002579B8"/>
    <w:rsid w:val="00257E7F"/>
    <w:rsid w:val="002715CA"/>
    <w:rsid w:val="00282782"/>
    <w:rsid w:val="0028382D"/>
    <w:rsid w:val="00283F40"/>
    <w:rsid w:val="002844D7"/>
    <w:rsid w:val="00292501"/>
    <w:rsid w:val="00296710"/>
    <w:rsid w:val="002A0188"/>
    <w:rsid w:val="002A2D82"/>
    <w:rsid w:val="002A7132"/>
    <w:rsid w:val="002B3A79"/>
    <w:rsid w:val="002B6B84"/>
    <w:rsid w:val="002D5D1B"/>
    <w:rsid w:val="002D7816"/>
    <w:rsid w:val="002F07D0"/>
    <w:rsid w:val="003016AC"/>
    <w:rsid w:val="0030530A"/>
    <w:rsid w:val="0032170D"/>
    <w:rsid w:val="00323AD4"/>
    <w:rsid w:val="00325C34"/>
    <w:rsid w:val="00326357"/>
    <w:rsid w:val="00331D08"/>
    <w:rsid w:val="003322AC"/>
    <w:rsid w:val="00336369"/>
    <w:rsid w:val="00350A1C"/>
    <w:rsid w:val="00350B87"/>
    <w:rsid w:val="003535E1"/>
    <w:rsid w:val="00367199"/>
    <w:rsid w:val="003706EE"/>
    <w:rsid w:val="00375C8B"/>
    <w:rsid w:val="00376C70"/>
    <w:rsid w:val="00383DFB"/>
    <w:rsid w:val="00386DB0"/>
    <w:rsid w:val="0039483F"/>
    <w:rsid w:val="003A3747"/>
    <w:rsid w:val="003A7032"/>
    <w:rsid w:val="003C10B0"/>
    <w:rsid w:val="003C3396"/>
    <w:rsid w:val="003C64B7"/>
    <w:rsid w:val="003D14BA"/>
    <w:rsid w:val="003D1E1C"/>
    <w:rsid w:val="003D379B"/>
    <w:rsid w:val="003D666D"/>
    <w:rsid w:val="003E41FC"/>
    <w:rsid w:val="003E56EB"/>
    <w:rsid w:val="003E5A76"/>
    <w:rsid w:val="003E5B5D"/>
    <w:rsid w:val="003E662C"/>
    <w:rsid w:val="003F328D"/>
    <w:rsid w:val="003F7B18"/>
    <w:rsid w:val="00401256"/>
    <w:rsid w:val="004069C4"/>
    <w:rsid w:val="00407316"/>
    <w:rsid w:val="00410B0D"/>
    <w:rsid w:val="0043151A"/>
    <w:rsid w:val="004441B6"/>
    <w:rsid w:val="0044440A"/>
    <w:rsid w:val="004520DC"/>
    <w:rsid w:val="0045246C"/>
    <w:rsid w:val="004614D6"/>
    <w:rsid w:val="0046386D"/>
    <w:rsid w:val="004644A7"/>
    <w:rsid w:val="004666A6"/>
    <w:rsid w:val="00471474"/>
    <w:rsid w:val="00476E85"/>
    <w:rsid w:val="00481671"/>
    <w:rsid w:val="004816A0"/>
    <w:rsid w:val="004923EF"/>
    <w:rsid w:val="004941D2"/>
    <w:rsid w:val="004A612D"/>
    <w:rsid w:val="004B5111"/>
    <w:rsid w:val="004C0B49"/>
    <w:rsid w:val="004C36D1"/>
    <w:rsid w:val="004C57FA"/>
    <w:rsid w:val="004C7EAD"/>
    <w:rsid w:val="004D05DC"/>
    <w:rsid w:val="004F5B28"/>
    <w:rsid w:val="005109DB"/>
    <w:rsid w:val="00510AC0"/>
    <w:rsid w:val="00511294"/>
    <w:rsid w:val="00534E75"/>
    <w:rsid w:val="0054027E"/>
    <w:rsid w:val="0054356C"/>
    <w:rsid w:val="0054443E"/>
    <w:rsid w:val="00565F50"/>
    <w:rsid w:val="0057281D"/>
    <w:rsid w:val="00576CD0"/>
    <w:rsid w:val="005777BB"/>
    <w:rsid w:val="00580753"/>
    <w:rsid w:val="00580C74"/>
    <w:rsid w:val="00581174"/>
    <w:rsid w:val="00591992"/>
    <w:rsid w:val="00593FC5"/>
    <w:rsid w:val="00595228"/>
    <w:rsid w:val="0059553D"/>
    <w:rsid w:val="00596F28"/>
    <w:rsid w:val="005A2D0A"/>
    <w:rsid w:val="005A7CD5"/>
    <w:rsid w:val="005B5655"/>
    <w:rsid w:val="005B753A"/>
    <w:rsid w:val="005B7645"/>
    <w:rsid w:val="005C128D"/>
    <w:rsid w:val="005C2086"/>
    <w:rsid w:val="005D346C"/>
    <w:rsid w:val="005D42DD"/>
    <w:rsid w:val="005E13C4"/>
    <w:rsid w:val="005E21F9"/>
    <w:rsid w:val="005E4102"/>
    <w:rsid w:val="005E6225"/>
    <w:rsid w:val="005E7D1B"/>
    <w:rsid w:val="005F34F5"/>
    <w:rsid w:val="005F3B10"/>
    <w:rsid w:val="005F4B66"/>
    <w:rsid w:val="005F6AA4"/>
    <w:rsid w:val="006135E9"/>
    <w:rsid w:val="006143E6"/>
    <w:rsid w:val="00626BD3"/>
    <w:rsid w:val="00635A0F"/>
    <w:rsid w:val="006428E3"/>
    <w:rsid w:val="00644917"/>
    <w:rsid w:val="006602C9"/>
    <w:rsid w:val="006731F4"/>
    <w:rsid w:val="0067647D"/>
    <w:rsid w:val="00682361"/>
    <w:rsid w:val="00690062"/>
    <w:rsid w:val="006915D5"/>
    <w:rsid w:val="0069298B"/>
    <w:rsid w:val="00695369"/>
    <w:rsid w:val="006B1CC8"/>
    <w:rsid w:val="006B7E93"/>
    <w:rsid w:val="006C1A1B"/>
    <w:rsid w:val="006C4161"/>
    <w:rsid w:val="006C5F69"/>
    <w:rsid w:val="006D0363"/>
    <w:rsid w:val="006E1499"/>
    <w:rsid w:val="006E5100"/>
    <w:rsid w:val="006F5A4E"/>
    <w:rsid w:val="006F7AEB"/>
    <w:rsid w:val="00700370"/>
    <w:rsid w:val="007007B5"/>
    <w:rsid w:val="00701019"/>
    <w:rsid w:val="007018F5"/>
    <w:rsid w:val="00701B18"/>
    <w:rsid w:val="00704714"/>
    <w:rsid w:val="00712A3F"/>
    <w:rsid w:val="0071773B"/>
    <w:rsid w:val="00723678"/>
    <w:rsid w:val="007309BE"/>
    <w:rsid w:val="00737203"/>
    <w:rsid w:val="00744D31"/>
    <w:rsid w:val="00745D33"/>
    <w:rsid w:val="007513CD"/>
    <w:rsid w:val="00755AE9"/>
    <w:rsid w:val="00757C17"/>
    <w:rsid w:val="0076795C"/>
    <w:rsid w:val="00774961"/>
    <w:rsid w:val="00776CAA"/>
    <w:rsid w:val="007A48F3"/>
    <w:rsid w:val="007B20DA"/>
    <w:rsid w:val="007B76AF"/>
    <w:rsid w:val="007C0BCE"/>
    <w:rsid w:val="007C2078"/>
    <w:rsid w:val="007D1AE7"/>
    <w:rsid w:val="007D6CE9"/>
    <w:rsid w:val="007D7F94"/>
    <w:rsid w:val="007E5167"/>
    <w:rsid w:val="007F38E3"/>
    <w:rsid w:val="008125A8"/>
    <w:rsid w:val="00831E69"/>
    <w:rsid w:val="00840F48"/>
    <w:rsid w:val="0085690D"/>
    <w:rsid w:val="00871D6C"/>
    <w:rsid w:val="00885525"/>
    <w:rsid w:val="00891809"/>
    <w:rsid w:val="00892AA2"/>
    <w:rsid w:val="00894DF8"/>
    <w:rsid w:val="0089626E"/>
    <w:rsid w:val="008A4142"/>
    <w:rsid w:val="008A6E53"/>
    <w:rsid w:val="008A7C95"/>
    <w:rsid w:val="008B18C3"/>
    <w:rsid w:val="008B6CDD"/>
    <w:rsid w:val="008B7D3A"/>
    <w:rsid w:val="008C222D"/>
    <w:rsid w:val="008C25BA"/>
    <w:rsid w:val="008D26D6"/>
    <w:rsid w:val="008E66FC"/>
    <w:rsid w:val="008E6B2A"/>
    <w:rsid w:val="008F388B"/>
    <w:rsid w:val="008F580C"/>
    <w:rsid w:val="008F74FF"/>
    <w:rsid w:val="0090400B"/>
    <w:rsid w:val="00923E63"/>
    <w:rsid w:val="009278EA"/>
    <w:rsid w:val="00937C24"/>
    <w:rsid w:val="00940149"/>
    <w:rsid w:val="00941187"/>
    <w:rsid w:val="00952D53"/>
    <w:rsid w:val="00955D8C"/>
    <w:rsid w:val="009566DB"/>
    <w:rsid w:val="009573F6"/>
    <w:rsid w:val="009578A9"/>
    <w:rsid w:val="00963DFF"/>
    <w:rsid w:val="00965176"/>
    <w:rsid w:val="00966113"/>
    <w:rsid w:val="00971344"/>
    <w:rsid w:val="00973C4D"/>
    <w:rsid w:val="0098573A"/>
    <w:rsid w:val="00991EA3"/>
    <w:rsid w:val="009A0046"/>
    <w:rsid w:val="009A1169"/>
    <w:rsid w:val="009A1A33"/>
    <w:rsid w:val="009B066C"/>
    <w:rsid w:val="009B0DDA"/>
    <w:rsid w:val="009C0441"/>
    <w:rsid w:val="009C0B3A"/>
    <w:rsid w:val="009C2CC4"/>
    <w:rsid w:val="009D3FFA"/>
    <w:rsid w:val="009E2AAC"/>
    <w:rsid w:val="009E5661"/>
    <w:rsid w:val="009F418F"/>
    <w:rsid w:val="009F4728"/>
    <w:rsid w:val="009F5F66"/>
    <w:rsid w:val="009F667B"/>
    <w:rsid w:val="00A02443"/>
    <w:rsid w:val="00A034BF"/>
    <w:rsid w:val="00A05620"/>
    <w:rsid w:val="00A25759"/>
    <w:rsid w:val="00A2756B"/>
    <w:rsid w:val="00A27B5B"/>
    <w:rsid w:val="00A30F58"/>
    <w:rsid w:val="00A34FF7"/>
    <w:rsid w:val="00A402F5"/>
    <w:rsid w:val="00A40751"/>
    <w:rsid w:val="00A41F09"/>
    <w:rsid w:val="00A44FFB"/>
    <w:rsid w:val="00A45864"/>
    <w:rsid w:val="00A46CF9"/>
    <w:rsid w:val="00A61E2E"/>
    <w:rsid w:val="00A65158"/>
    <w:rsid w:val="00A72186"/>
    <w:rsid w:val="00A7351A"/>
    <w:rsid w:val="00A76FED"/>
    <w:rsid w:val="00A90D29"/>
    <w:rsid w:val="00A97995"/>
    <w:rsid w:val="00AA5CDD"/>
    <w:rsid w:val="00AA61E0"/>
    <w:rsid w:val="00AD43E4"/>
    <w:rsid w:val="00AE4C9A"/>
    <w:rsid w:val="00AF581D"/>
    <w:rsid w:val="00B04A9F"/>
    <w:rsid w:val="00B06D3A"/>
    <w:rsid w:val="00B072FF"/>
    <w:rsid w:val="00B25859"/>
    <w:rsid w:val="00B25BA5"/>
    <w:rsid w:val="00B27426"/>
    <w:rsid w:val="00B31672"/>
    <w:rsid w:val="00B32839"/>
    <w:rsid w:val="00B40449"/>
    <w:rsid w:val="00B470BB"/>
    <w:rsid w:val="00B47946"/>
    <w:rsid w:val="00B510C7"/>
    <w:rsid w:val="00B542A4"/>
    <w:rsid w:val="00B613E4"/>
    <w:rsid w:val="00B65BD4"/>
    <w:rsid w:val="00B72D23"/>
    <w:rsid w:val="00B8273B"/>
    <w:rsid w:val="00B83455"/>
    <w:rsid w:val="00B85CD5"/>
    <w:rsid w:val="00B92F38"/>
    <w:rsid w:val="00B95682"/>
    <w:rsid w:val="00BA1796"/>
    <w:rsid w:val="00BA20CD"/>
    <w:rsid w:val="00BC0906"/>
    <w:rsid w:val="00BC1993"/>
    <w:rsid w:val="00BC5F47"/>
    <w:rsid w:val="00BC75E5"/>
    <w:rsid w:val="00BD435A"/>
    <w:rsid w:val="00BD71CE"/>
    <w:rsid w:val="00BE1AAA"/>
    <w:rsid w:val="00BE28B4"/>
    <w:rsid w:val="00BE652F"/>
    <w:rsid w:val="00BF0689"/>
    <w:rsid w:val="00BF7497"/>
    <w:rsid w:val="00C1442B"/>
    <w:rsid w:val="00C1489D"/>
    <w:rsid w:val="00C15705"/>
    <w:rsid w:val="00C21E4D"/>
    <w:rsid w:val="00C26713"/>
    <w:rsid w:val="00C44364"/>
    <w:rsid w:val="00C46B16"/>
    <w:rsid w:val="00C522D1"/>
    <w:rsid w:val="00C56268"/>
    <w:rsid w:val="00C74F15"/>
    <w:rsid w:val="00C805AD"/>
    <w:rsid w:val="00C916BD"/>
    <w:rsid w:val="00C928E5"/>
    <w:rsid w:val="00CA7CC1"/>
    <w:rsid w:val="00CB0A25"/>
    <w:rsid w:val="00CB6D28"/>
    <w:rsid w:val="00CC205F"/>
    <w:rsid w:val="00CD388E"/>
    <w:rsid w:val="00CE0CCF"/>
    <w:rsid w:val="00CF2F1B"/>
    <w:rsid w:val="00CF364B"/>
    <w:rsid w:val="00D010B9"/>
    <w:rsid w:val="00D0217E"/>
    <w:rsid w:val="00D06B48"/>
    <w:rsid w:val="00D225C6"/>
    <w:rsid w:val="00D236BB"/>
    <w:rsid w:val="00D42D59"/>
    <w:rsid w:val="00D42FDD"/>
    <w:rsid w:val="00D51CA7"/>
    <w:rsid w:val="00D56613"/>
    <w:rsid w:val="00D62E08"/>
    <w:rsid w:val="00D637B8"/>
    <w:rsid w:val="00D66242"/>
    <w:rsid w:val="00D67CD1"/>
    <w:rsid w:val="00D67D90"/>
    <w:rsid w:val="00D7141F"/>
    <w:rsid w:val="00D8107F"/>
    <w:rsid w:val="00D87E7B"/>
    <w:rsid w:val="00D96596"/>
    <w:rsid w:val="00DA06A9"/>
    <w:rsid w:val="00DC01CE"/>
    <w:rsid w:val="00DD6485"/>
    <w:rsid w:val="00DD6730"/>
    <w:rsid w:val="00DD69C7"/>
    <w:rsid w:val="00DE2B37"/>
    <w:rsid w:val="00DE4E5C"/>
    <w:rsid w:val="00DE5BF0"/>
    <w:rsid w:val="00DF07DF"/>
    <w:rsid w:val="00DF6589"/>
    <w:rsid w:val="00DF7FF8"/>
    <w:rsid w:val="00E11F63"/>
    <w:rsid w:val="00E34AAC"/>
    <w:rsid w:val="00E34C2F"/>
    <w:rsid w:val="00E36789"/>
    <w:rsid w:val="00E41EE0"/>
    <w:rsid w:val="00E46469"/>
    <w:rsid w:val="00E65D58"/>
    <w:rsid w:val="00E66153"/>
    <w:rsid w:val="00E73932"/>
    <w:rsid w:val="00E741A3"/>
    <w:rsid w:val="00E77F2D"/>
    <w:rsid w:val="00E801DF"/>
    <w:rsid w:val="00E81032"/>
    <w:rsid w:val="00E8657B"/>
    <w:rsid w:val="00E924C9"/>
    <w:rsid w:val="00E92771"/>
    <w:rsid w:val="00E9689F"/>
    <w:rsid w:val="00E978D5"/>
    <w:rsid w:val="00E97D3A"/>
    <w:rsid w:val="00EA0A3B"/>
    <w:rsid w:val="00EA47F2"/>
    <w:rsid w:val="00EA6AB0"/>
    <w:rsid w:val="00EB2507"/>
    <w:rsid w:val="00EB6C7A"/>
    <w:rsid w:val="00ED31BB"/>
    <w:rsid w:val="00ED4782"/>
    <w:rsid w:val="00EE1427"/>
    <w:rsid w:val="00EE5967"/>
    <w:rsid w:val="00F10B79"/>
    <w:rsid w:val="00F11C9A"/>
    <w:rsid w:val="00F1557B"/>
    <w:rsid w:val="00F23D62"/>
    <w:rsid w:val="00F2669F"/>
    <w:rsid w:val="00F31069"/>
    <w:rsid w:val="00F338E4"/>
    <w:rsid w:val="00F43F57"/>
    <w:rsid w:val="00F54160"/>
    <w:rsid w:val="00F54ADC"/>
    <w:rsid w:val="00F55705"/>
    <w:rsid w:val="00F76C0B"/>
    <w:rsid w:val="00F77932"/>
    <w:rsid w:val="00F86485"/>
    <w:rsid w:val="00F86DBE"/>
    <w:rsid w:val="00F958BC"/>
    <w:rsid w:val="00FA0E0B"/>
    <w:rsid w:val="00FA65B6"/>
    <w:rsid w:val="00FB43C3"/>
    <w:rsid w:val="00FC31BF"/>
    <w:rsid w:val="00FD015C"/>
    <w:rsid w:val="00FD1DCF"/>
    <w:rsid w:val="00FD43C5"/>
    <w:rsid w:val="00FD674D"/>
    <w:rsid w:val="00FE2911"/>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4CA70"/>
  <w15:chartTrackingRefBased/>
  <w15:docId w15:val="{AEC9B65D-853E-4458-B42F-04937236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C74"/>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89F"/>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E9689F"/>
  </w:style>
  <w:style w:type="paragraph" w:styleId="Footer">
    <w:name w:val="footer"/>
    <w:basedOn w:val="Normal"/>
    <w:link w:val="FooterChar"/>
    <w:uiPriority w:val="99"/>
    <w:unhideWhenUsed/>
    <w:qFormat/>
    <w:rsid w:val="00E741A3"/>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E741A3"/>
  </w:style>
  <w:style w:type="character" w:styleId="Hyperlink">
    <w:name w:val="Hyperlink"/>
    <w:basedOn w:val="DefaultParagraphFont"/>
    <w:uiPriority w:val="99"/>
    <w:unhideWhenUsed/>
    <w:rsid w:val="00E9689F"/>
    <w:rPr>
      <w:color w:val="0563C1" w:themeColor="hyperlink"/>
      <w:u w:val="single"/>
    </w:rPr>
  </w:style>
  <w:style w:type="character" w:styleId="UnresolvedMention">
    <w:name w:val="Unresolved Mention"/>
    <w:basedOn w:val="DefaultParagraphFont"/>
    <w:uiPriority w:val="99"/>
    <w:semiHidden/>
    <w:unhideWhenUsed/>
    <w:rsid w:val="00E9689F"/>
    <w:rPr>
      <w:color w:val="808080"/>
      <w:shd w:val="clear" w:color="auto" w:fill="E6E6E6"/>
    </w:rPr>
  </w:style>
  <w:style w:type="paragraph" w:styleId="BalloonText">
    <w:name w:val="Balloon Text"/>
    <w:basedOn w:val="Normal"/>
    <w:link w:val="BalloonTextChar"/>
    <w:uiPriority w:val="99"/>
    <w:semiHidden/>
    <w:unhideWhenUsed/>
    <w:rsid w:val="006C1A1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C1A1B"/>
    <w:rPr>
      <w:rFonts w:ascii="Segoe UI" w:hAnsi="Segoe UI" w:cs="Segoe UI"/>
      <w:sz w:val="18"/>
      <w:szCs w:val="18"/>
    </w:rPr>
  </w:style>
  <w:style w:type="paragraph" w:styleId="EndnoteText">
    <w:name w:val="endnote text"/>
    <w:basedOn w:val="Normal"/>
    <w:link w:val="EndnoteTextChar"/>
    <w:uiPriority w:val="99"/>
    <w:semiHidden/>
    <w:unhideWhenUsed/>
    <w:rsid w:val="00712A3F"/>
    <w:rPr>
      <w:rFonts w:eastAsiaTheme="minorHAnsi"/>
      <w:sz w:val="20"/>
      <w:szCs w:val="20"/>
    </w:rPr>
  </w:style>
  <w:style w:type="character" w:customStyle="1" w:styleId="EndnoteTextChar">
    <w:name w:val="Endnote Text Char"/>
    <w:basedOn w:val="DefaultParagraphFont"/>
    <w:link w:val="EndnoteText"/>
    <w:uiPriority w:val="99"/>
    <w:semiHidden/>
    <w:rsid w:val="00712A3F"/>
    <w:rPr>
      <w:sz w:val="20"/>
      <w:szCs w:val="20"/>
    </w:rPr>
  </w:style>
  <w:style w:type="character" w:styleId="EndnoteReference">
    <w:name w:val="endnote reference"/>
    <w:basedOn w:val="DefaultParagraphFont"/>
    <w:uiPriority w:val="99"/>
    <w:semiHidden/>
    <w:unhideWhenUsed/>
    <w:rsid w:val="00712A3F"/>
    <w:rPr>
      <w:vertAlign w:val="superscript"/>
    </w:rPr>
  </w:style>
  <w:style w:type="paragraph" w:styleId="ListParagraph">
    <w:name w:val="List Paragraph"/>
    <w:basedOn w:val="Normal"/>
    <w:uiPriority w:val="34"/>
    <w:qFormat/>
    <w:rsid w:val="00E741A3"/>
    <w:pPr>
      <w:spacing w:after="160" w:line="259" w:lineRule="auto"/>
      <w:ind w:left="720"/>
      <w:contextualSpacing/>
    </w:pPr>
    <w:rPr>
      <w:rFonts w:eastAsiaTheme="minorHAnsi"/>
    </w:rPr>
  </w:style>
  <w:style w:type="paragraph" w:styleId="NormalWeb">
    <w:name w:val="Normal (Web)"/>
    <w:basedOn w:val="Normal"/>
    <w:uiPriority w:val="99"/>
    <w:unhideWhenUsed/>
    <w:rsid w:val="00755AE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C2078"/>
    <w:rPr>
      <w:sz w:val="20"/>
      <w:szCs w:val="20"/>
    </w:rPr>
  </w:style>
  <w:style w:type="character" w:customStyle="1" w:styleId="FootnoteTextChar">
    <w:name w:val="Footnote Text Char"/>
    <w:basedOn w:val="DefaultParagraphFont"/>
    <w:link w:val="FootnoteText"/>
    <w:uiPriority w:val="99"/>
    <w:semiHidden/>
    <w:rsid w:val="007C2078"/>
    <w:rPr>
      <w:rFonts w:eastAsiaTheme="minorEastAsia"/>
      <w:sz w:val="20"/>
      <w:szCs w:val="20"/>
    </w:rPr>
  </w:style>
  <w:style w:type="character" w:styleId="FootnoteReference">
    <w:name w:val="footnote reference"/>
    <w:basedOn w:val="DefaultParagraphFont"/>
    <w:uiPriority w:val="99"/>
    <w:semiHidden/>
    <w:unhideWhenUsed/>
    <w:rsid w:val="007C2078"/>
    <w:rPr>
      <w:vertAlign w:val="superscript"/>
    </w:rPr>
  </w:style>
  <w:style w:type="paragraph" w:styleId="NoSpacing">
    <w:name w:val="No Spacing"/>
    <w:uiPriority w:val="1"/>
    <w:qFormat/>
    <w:rsid w:val="00386DB0"/>
    <w:pPr>
      <w:spacing w:after="0" w:line="240" w:lineRule="auto"/>
    </w:pPr>
    <w:rPr>
      <w:rFonts w:eastAsiaTheme="minorEastAsia"/>
    </w:rPr>
  </w:style>
  <w:style w:type="character" w:customStyle="1" w:styleId="SigBlockmsgChar">
    <w:name w:val="Sig Block msg. Char"/>
    <w:link w:val="SigBlockmsg"/>
    <w:semiHidden/>
    <w:rsid w:val="0000505E"/>
    <w:rPr>
      <w:rFonts w:ascii="Times New Roman" w:hAnsi="Times New Roman"/>
      <w:caps/>
      <w:color w:val="000000"/>
      <w:szCs w:val="18"/>
    </w:rPr>
  </w:style>
  <w:style w:type="paragraph" w:customStyle="1" w:styleId="SigBlockmsg">
    <w:name w:val="Sig Block msg."/>
    <w:basedOn w:val="Normal"/>
    <w:link w:val="SigBlockmsgChar"/>
    <w:semiHidden/>
    <w:qFormat/>
    <w:rsid w:val="0000505E"/>
    <w:pPr>
      <w:spacing w:before="120"/>
      <w:jc w:val="center"/>
    </w:pPr>
    <w:rPr>
      <w:rFonts w:ascii="Times New Roman" w:eastAsiaTheme="minorHAnsi" w:hAnsi="Times New Roman"/>
      <w:caps/>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4689">
      <w:bodyDiv w:val="1"/>
      <w:marLeft w:val="0"/>
      <w:marRight w:val="0"/>
      <w:marTop w:val="0"/>
      <w:marBottom w:val="0"/>
      <w:divBdr>
        <w:top w:val="none" w:sz="0" w:space="0" w:color="auto"/>
        <w:left w:val="none" w:sz="0" w:space="0" w:color="auto"/>
        <w:bottom w:val="none" w:sz="0" w:space="0" w:color="auto"/>
        <w:right w:val="none" w:sz="0" w:space="0" w:color="auto"/>
      </w:divBdr>
    </w:div>
    <w:div w:id="384989277">
      <w:bodyDiv w:val="1"/>
      <w:marLeft w:val="0"/>
      <w:marRight w:val="0"/>
      <w:marTop w:val="0"/>
      <w:marBottom w:val="0"/>
      <w:divBdr>
        <w:top w:val="none" w:sz="0" w:space="0" w:color="auto"/>
        <w:left w:val="none" w:sz="0" w:space="0" w:color="auto"/>
        <w:bottom w:val="none" w:sz="0" w:space="0" w:color="auto"/>
        <w:right w:val="none" w:sz="0" w:space="0" w:color="auto"/>
      </w:divBdr>
    </w:div>
    <w:div w:id="793444640">
      <w:bodyDiv w:val="1"/>
      <w:marLeft w:val="0"/>
      <w:marRight w:val="0"/>
      <w:marTop w:val="0"/>
      <w:marBottom w:val="0"/>
      <w:divBdr>
        <w:top w:val="none" w:sz="0" w:space="0" w:color="auto"/>
        <w:left w:val="none" w:sz="0" w:space="0" w:color="auto"/>
        <w:bottom w:val="none" w:sz="0" w:space="0" w:color="auto"/>
        <w:right w:val="none" w:sz="0" w:space="0" w:color="auto"/>
      </w:divBdr>
    </w:div>
    <w:div w:id="955908944">
      <w:bodyDiv w:val="1"/>
      <w:marLeft w:val="0"/>
      <w:marRight w:val="0"/>
      <w:marTop w:val="0"/>
      <w:marBottom w:val="0"/>
      <w:divBdr>
        <w:top w:val="none" w:sz="0" w:space="0" w:color="auto"/>
        <w:left w:val="none" w:sz="0" w:space="0" w:color="auto"/>
        <w:bottom w:val="none" w:sz="0" w:space="0" w:color="auto"/>
        <w:right w:val="none" w:sz="0" w:space="0" w:color="auto"/>
      </w:divBdr>
    </w:div>
    <w:div w:id="1761438952">
      <w:bodyDiv w:val="1"/>
      <w:marLeft w:val="0"/>
      <w:marRight w:val="0"/>
      <w:marTop w:val="0"/>
      <w:marBottom w:val="0"/>
      <w:divBdr>
        <w:top w:val="none" w:sz="0" w:space="0" w:color="auto"/>
        <w:left w:val="none" w:sz="0" w:space="0" w:color="auto"/>
        <w:bottom w:val="none" w:sz="0" w:space="0" w:color="auto"/>
        <w:right w:val="none" w:sz="0" w:space="0" w:color="auto"/>
      </w:divBdr>
      <w:divsChild>
        <w:div w:id="1304508163">
          <w:marLeft w:val="0"/>
          <w:marRight w:val="0"/>
          <w:marTop w:val="150"/>
          <w:marBottom w:val="150"/>
          <w:divBdr>
            <w:top w:val="none" w:sz="0" w:space="0" w:color="auto"/>
            <w:left w:val="none" w:sz="0" w:space="0" w:color="auto"/>
            <w:bottom w:val="none" w:sz="0" w:space="0" w:color="auto"/>
            <w:right w:val="none" w:sz="0" w:space="0" w:color="auto"/>
          </w:divBdr>
        </w:div>
        <w:div w:id="1973750851">
          <w:marLeft w:val="0"/>
          <w:marRight w:val="0"/>
          <w:marTop w:val="0"/>
          <w:marBottom w:val="0"/>
          <w:divBdr>
            <w:top w:val="none" w:sz="0" w:space="0" w:color="auto"/>
            <w:left w:val="none" w:sz="0" w:space="0" w:color="auto"/>
            <w:bottom w:val="none" w:sz="0" w:space="0" w:color="auto"/>
            <w:right w:val="none" w:sz="0" w:space="0" w:color="auto"/>
          </w:divBdr>
        </w:div>
      </w:divsChild>
    </w:div>
    <w:div w:id="1783375358">
      <w:bodyDiv w:val="1"/>
      <w:marLeft w:val="0"/>
      <w:marRight w:val="0"/>
      <w:marTop w:val="0"/>
      <w:marBottom w:val="0"/>
      <w:divBdr>
        <w:top w:val="none" w:sz="0" w:space="0" w:color="auto"/>
        <w:left w:val="none" w:sz="0" w:space="0" w:color="auto"/>
        <w:bottom w:val="none" w:sz="0" w:space="0" w:color="auto"/>
        <w:right w:val="none" w:sz="0" w:space="0" w:color="auto"/>
      </w:divBdr>
    </w:div>
    <w:div w:id="1797214493">
      <w:bodyDiv w:val="1"/>
      <w:marLeft w:val="0"/>
      <w:marRight w:val="0"/>
      <w:marTop w:val="0"/>
      <w:marBottom w:val="0"/>
      <w:divBdr>
        <w:top w:val="none" w:sz="0" w:space="0" w:color="auto"/>
        <w:left w:val="none" w:sz="0" w:space="0" w:color="auto"/>
        <w:bottom w:val="none" w:sz="0" w:space="0" w:color="auto"/>
        <w:right w:val="none" w:sz="0" w:space="0" w:color="auto"/>
      </w:divBdr>
    </w:div>
    <w:div w:id="209500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smiadviser.org/about/serious-mental-illness" TargetMode="External"/><Relationship Id="rId2" Type="http://schemas.openxmlformats.org/officeDocument/2006/relationships/hyperlink" Target="https://scholarworks.umt.edu/cgi/viewcontent.cgi?article=9748&amp;context=etd" TargetMode="External"/><Relationship Id="rId1" Type="http://schemas.openxmlformats.org/officeDocument/2006/relationships/hyperlink" Target="https://leg.mt.gov/content/Committees/Interim/2021-2022/Children-Families/Studies/SJR-14/nov2021-windecker-handout-mental-health-centers.pdf" TargetMode="External"/><Relationship Id="rId6" Type="http://schemas.openxmlformats.org/officeDocument/2006/relationships/hyperlink" Target="https://dphhs.mt.gov/assets/ProviderRateStudy/Reports/MTProviderRateStudyReport.pdf" TargetMode="External"/><Relationship Id="rId5" Type="http://schemas.openxmlformats.org/officeDocument/2006/relationships/hyperlink" Target="https://leg.mt.gov/content/Committees/Interim/2021-2022/Children-Families/Studies/SJR-14/sept2021-budget-cuts-restoration-summary.pdf" TargetMode="External"/><Relationship Id="rId4" Type="http://schemas.openxmlformats.org/officeDocument/2006/relationships/hyperlink" Target="https://ccfhh.org/what-is-serious-emotional-disturbance-se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ontanabehavioralhealth.org" TargetMode="External"/><Relationship Id="rId1" Type="http://schemas.openxmlformats.org/officeDocument/2006/relationships/hyperlink" Target="mailto:info@montanabehavioralhealth.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8af08a11981cef1f/Desktop/BHAM%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E541-155C-4B4C-BC8D-65999764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BHAM%20letterhead</Template>
  <TotalTime>102</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Windecker</dc:creator>
  <cp:keywords/>
  <dc:description/>
  <cp:lastModifiedBy>MARY WINDECKER</cp:lastModifiedBy>
  <cp:revision>2</cp:revision>
  <cp:lastPrinted>2021-08-09T20:24:00Z</cp:lastPrinted>
  <dcterms:created xsi:type="dcterms:W3CDTF">2023-08-31T18:12:00Z</dcterms:created>
  <dcterms:modified xsi:type="dcterms:W3CDTF">2023-08-31T18:12:00Z</dcterms:modified>
</cp:coreProperties>
</file>